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033" w:rsidRPr="006C70D3" w:rsidRDefault="006C70D3" w:rsidP="003220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22033" w:rsidRPr="006C70D3">
        <w:rPr>
          <w:rFonts w:ascii="Times New Roman" w:hAnsi="Times New Roman" w:cs="Times New Roman"/>
          <w:sz w:val="28"/>
          <w:szCs w:val="28"/>
        </w:rPr>
        <w:t>Кашары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22033" w:rsidRPr="006C70D3">
        <w:rPr>
          <w:rFonts w:ascii="Times New Roman" w:hAnsi="Times New Roman" w:cs="Times New Roman"/>
          <w:sz w:val="28"/>
          <w:szCs w:val="28"/>
        </w:rPr>
        <w:t xml:space="preserve">Кашарского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033" w:rsidRPr="006C70D3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033" w:rsidRPr="006C70D3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</w:p>
    <w:p w:rsidR="00322033" w:rsidRPr="006C70D3" w:rsidRDefault="00322033" w:rsidP="00322033">
      <w:pPr>
        <w:jc w:val="center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22033" w:rsidRPr="006C70D3" w:rsidRDefault="00322033" w:rsidP="00322033">
      <w:pPr>
        <w:jc w:val="center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</w:t>
      </w:r>
    </w:p>
    <w:p w:rsidR="007E425F" w:rsidRPr="006C70D3" w:rsidRDefault="007E425F" w:rsidP="00322033">
      <w:pPr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        </w:t>
      </w:r>
      <w:r w:rsidR="007E2A2A" w:rsidRP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6C70D3">
        <w:rPr>
          <w:rFonts w:ascii="Times New Roman" w:hAnsi="Times New Roman" w:cs="Times New Roman"/>
          <w:sz w:val="28"/>
          <w:szCs w:val="28"/>
        </w:rPr>
        <w:t xml:space="preserve"> </w:t>
      </w:r>
      <w:r w:rsid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6C70D3">
        <w:rPr>
          <w:rFonts w:ascii="Times New Roman" w:hAnsi="Times New Roman" w:cs="Times New Roman"/>
          <w:sz w:val="28"/>
          <w:szCs w:val="28"/>
        </w:rPr>
        <w:t>«Утверждаю»</w:t>
      </w:r>
    </w:p>
    <w:p w:rsidR="00322033" w:rsidRPr="006C70D3" w:rsidRDefault="00322033" w:rsidP="00322033">
      <w:pPr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6C70D3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322033" w:rsidRPr="006C70D3" w:rsidRDefault="00F079E2" w:rsidP="00322033">
      <w:pPr>
        <w:rPr>
          <w:rFonts w:ascii="Times New Roman" w:hAnsi="Times New Roman" w:cs="Times New Roman"/>
          <w:sz w:val="28"/>
          <w:szCs w:val="28"/>
          <w:u w:val="single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E2A2A" w:rsidRP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7E2A2A" w:rsidRPr="006C70D3">
        <w:rPr>
          <w:rFonts w:ascii="Times New Roman" w:hAnsi="Times New Roman" w:cs="Times New Roman"/>
          <w:sz w:val="28"/>
          <w:szCs w:val="28"/>
        </w:rPr>
        <w:t xml:space="preserve"> </w:t>
      </w:r>
      <w:r w:rsidR="00CD05BC">
        <w:rPr>
          <w:rFonts w:ascii="Times New Roman" w:hAnsi="Times New Roman" w:cs="Times New Roman"/>
          <w:sz w:val="28"/>
          <w:szCs w:val="28"/>
        </w:rPr>
        <w:t>Приказ от 31.08.2021</w:t>
      </w:r>
      <w:r w:rsidR="007E2A2A" w:rsidRPr="006C70D3">
        <w:rPr>
          <w:rFonts w:ascii="Times New Roman" w:hAnsi="Times New Roman" w:cs="Times New Roman"/>
          <w:sz w:val="28"/>
          <w:szCs w:val="28"/>
        </w:rPr>
        <w:t xml:space="preserve"> </w:t>
      </w:r>
      <w:r w:rsidR="00322033" w:rsidRPr="006C70D3">
        <w:rPr>
          <w:rFonts w:ascii="Times New Roman" w:hAnsi="Times New Roman" w:cs="Times New Roman"/>
          <w:sz w:val="28"/>
          <w:szCs w:val="28"/>
        </w:rPr>
        <w:t>№</w:t>
      </w:r>
      <w:r w:rsidR="00FF669F">
        <w:rPr>
          <w:rFonts w:ascii="Times New Roman" w:hAnsi="Times New Roman" w:cs="Times New Roman"/>
          <w:sz w:val="28"/>
          <w:szCs w:val="28"/>
          <w:u w:val="single"/>
        </w:rPr>
        <w:t xml:space="preserve">   55</w:t>
      </w:r>
      <w:r w:rsidR="00322033" w:rsidRPr="006C70D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322033" w:rsidRPr="006C70D3" w:rsidRDefault="00322033" w:rsidP="00322033">
      <w:pPr>
        <w:jc w:val="right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Д.И. Губарев</w:t>
      </w:r>
    </w:p>
    <w:p w:rsidR="00322033" w:rsidRPr="006C70D3" w:rsidRDefault="006C70D3" w:rsidP="00322033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322033" w:rsidRPr="006C70D3">
        <w:rPr>
          <w:rFonts w:ascii="Times New Roman" w:hAnsi="Times New Roman" w:cs="Times New Roman"/>
          <w:b/>
          <w:bCs/>
          <w:sz w:val="28"/>
          <w:szCs w:val="28"/>
        </w:rPr>
        <w:t xml:space="preserve"> РАБОЧАЯ ПРОГРАММА</w:t>
      </w:r>
    </w:p>
    <w:p w:rsidR="00322033" w:rsidRPr="006C70D3" w:rsidRDefault="00322033" w:rsidP="003220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6C70D3">
        <w:rPr>
          <w:rFonts w:ascii="Times New Roman" w:hAnsi="Times New Roman" w:cs="Times New Roman"/>
          <w:sz w:val="28"/>
          <w:szCs w:val="28"/>
        </w:rPr>
        <w:t xml:space="preserve"> по  Географии</w:t>
      </w:r>
    </w:p>
    <w:p w:rsidR="00322033" w:rsidRPr="006C70D3" w:rsidRDefault="00F079E2" w:rsidP="003220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CD05BC">
        <w:rPr>
          <w:rFonts w:ascii="Times New Roman" w:hAnsi="Times New Roman" w:cs="Times New Roman"/>
          <w:sz w:val="28"/>
          <w:szCs w:val="28"/>
        </w:rPr>
        <w:t xml:space="preserve"> 2021-2022</w:t>
      </w:r>
      <w:r w:rsidR="00322033" w:rsidRPr="006C70D3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22033" w:rsidRPr="006C70D3" w:rsidRDefault="00322033" w:rsidP="003220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6C70D3">
        <w:rPr>
          <w:rFonts w:ascii="Times New Roman" w:hAnsi="Times New Roman" w:cs="Times New Roman"/>
          <w:sz w:val="28"/>
          <w:szCs w:val="28"/>
        </w:rPr>
        <w:t xml:space="preserve">  Уровень</w:t>
      </w:r>
      <w:r w:rsidR="00F079E2" w:rsidRPr="006C70D3">
        <w:rPr>
          <w:rFonts w:ascii="Times New Roman" w:hAnsi="Times New Roman" w:cs="Times New Roman"/>
          <w:sz w:val="28"/>
          <w:szCs w:val="28"/>
        </w:rPr>
        <w:t xml:space="preserve"> общего образования  9 «Б</w:t>
      </w:r>
      <w:r w:rsidRPr="006C70D3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322033" w:rsidRPr="006C70D3" w:rsidRDefault="00322033" w:rsidP="0032203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C70D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6C70D3">
        <w:rPr>
          <w:rFonts w:ascii="Times New Roman" w:hAnsi="Times New Roman" w:cs="Times New Roman"/>
          <w:sz w:val="28"/>
          <w:szCs w:val="28"/>
        </w:rPr>
        <w:t xml:space="preserve">  основное общее образование</w:t>
      </w:r>
    </w:p>
    <w:p w:rsidR="00322033" w:rsidRPr="006C70D3" w:rsidRDefault="006C70D3" w:rsidP="0032203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322033" w:rsidRPr="006C70D3"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  <w:r w:rsidR="009F61FD" w:rsidRPr="006C70D3">
        <w:rPr>
          <w:rFonts w:ascii="Times New Roman" w:hAnsi="Times New Roman" w:cs="Times New Roman"/>
          <w:sz w:val="28"/>
          <w:szCs w:val="28"/>
          <w:u w:val="single"/>
        </w:rPr>
        <w:t xml:space="preserve">  66</w:t>
      </w:r>
      <w:r w:rsidR="00322033" w:rsidRPr="006C70D3">
        <w:rPr>
          <w:rFonts w:ascii="Times New Roman" w:hAnsi="Times New Roman" w:cs="Times New Roman"/>
          <w:sz w:val="28"/>
          <w:szCs w:val="28"/>
          <w:u w:val="single"/>
        </w:rPr>
        <w:t xml:space="preserve"> часа                             </w:t>
      </w:r>
    </w:p>
    <w:p w:rsidR="00322033" w:rsidRPr="006C70D3" w:rsidRDefault="006C70D3" w:rsidP="0032203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22033" w:rsidRPr="006C70D3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322033" w:rsidRPr="006C70D3">
        <w:rPr>
          <w:rFonts w:ascii="Times New Roman" w:hAnsi="Times New Roman" w:cs="Times New Roman"/>
          <w:sz w:val="28"/>
          <w:szCs w:val="28"/>
          <w:u w:val="single"/>
        </w:rPr>
        <w:t xml:space="preserve">                Бабенко Г.Н.                                                               </w:t>
      </w:r>
    </w:p>
    <w:p w:rsidR="00322033" w:rsidRPr="006C70D3" w:rsidRDefault="00322033" w:rsidP="00322033">
      <w:pPr>
        <w:rPr>
          <w:rFonts w:ascii="Times New Roman" w:hAnsi="Times New Roman" w:cs="Times New Roman"/>
          <w:sz w:val="28"/>
          <w:szCs w:val="28"/>
        </w:rPr>
      </w:pPr>
    </w:p>
    <w:p w:rsidR="00322033" w:rsidRPr="006C70D3" w:rsidRDefault="00322033" w:rsidP="00322033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Рабочая программа разработана : География. География России: Население и хозяйство.включает в себя учебник для общеобразовательных учреждений (авторы В.П. Дронов, В.Я. Ром).</w:t>
      </w:r>
    </w:p>
    <w:p w:rsidR="00322033" w:rsidRPr="006C70D3" w:rsidRDefault="00322033" w:rsidP="0032203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  Программа  составлена  на  основе  ФГОС второго  поколения.</w:t>
      </w:r>
    </w:p>
    <w:p w:rsidR="00720251" w:rsidRPr="006C70D3" w:rsidRDefault="006C70D3" w:rsidP="00074C02">
      <w:pPr>
        <w:pStyle w:val="a5"/>
        <w:spacing w:after="0" w:line="240" w:lineRule="atLeast"/>
        <w:ind w:left="0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FF0F0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6C2B95" w:rsidRPr="006C70D3" w:rsidRDefault="006C2B95" w:rsidP="00536BE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F0F0F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 включают</w:t>
      </w:r>
      <w:r w:rsidRPr="006C70D3">
        <w:rPr>
          <w:rFonts w:ascii="Times New Roman" w:hAnsi="Times New Roman" w:cs="Times New Roman"/>
          <w:sz w:val="28"/>
          <w:szCs w:val="28"/>
        </w:rPr>
        <w:t>:</w:t>
      </w:r>
    </w:p>
    <w:p w:rsidR="00BE35F3" w:rsidRPr="006C70D3" w:rsidRDefault="00BE35F3" w:rsidP="00536BE1">
      <w:pPr>
        <w:pStyle w:val="aa"/>
        <w:spacing w:before="0" w:beforeAutospacing="0" w:after="0" w:afterAutospacing="0" w:line="240" w:lineRule="atLeast"/>
        <w:jc w:val="both"/>
        <w:rPr>
          <w:b/>
          <w:sz w:val="28"/>
          <w:szCs w:val="28"/>
        </w:rPr>
      </w:pPr>
    </w:p>
    <w:p w:rsidR="00BE35F3" w:rsidRPr="006C70D3" w:rsidRDefault="00BE35F3" w:rsidP="00536BE1">
      <w:pPr>
        <w:pStyle w:val="aa"/>
        <w:spacing w:before="0" w:beforeAutospacing="0" w:after="0" w:afterAutospacing="0" w:line="240" w:lineRule="atLeast"/>
        <w:jc w:val="both"/>
        <w:rPr>
          <w:b/>
          <w:sz w:val="28"/>
          <w:szCs w:val="28"/>
        </w:rPr>
      </w:pPr>
    </w:p>
    <w:p w:rsidR="00151D4D" w:rsidRPr="006C70D3" w:rsidRDefault="00151D4D" w:rsidP="00536BE1">
      <w:pPr>
        <w:pStyle w:val="aa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6C70D3">
        <w:rPr>
          <w:b/>
          <w:sz w:val="28"/>
          <w:szCs w:val="28"/>
          <w:u w:val="single"/>
        </w:rPr>
        <w:t>Личностным результатом</w:t>
      </w:r>
      <w:r w:rsidRPr="006C70D3">
        <w:rPr>
          <w:sz w:val="28"/>
          <w:szCs w:val="28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поведения: 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– ценностные ориентации выпускников основной школы, отражающие их индивидуально-личностные позиции:</w:t>
      </w:r>
    </w:p>
    <w:p w:rsidR="00151D4D" w:rsidRPr="006C70D3" w:rsidRDefault="00151D4D" w:rsidP="00536BE1">
      <w:pPr>
        <w:pStyle w:val="1"/>
        <w:numPr>
          <w:ilvl w:val="0"/>
          <w:numId w:val="7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151D4D" w:rsidRPr="006C70D3" w:rsidRDefault="00151D4D" w:rsidP="00536BE1">
      <w:pPr>
        <w:pStyle w:val="1"/>
        <w:numPr>
          <w:ilvl w:val="0"/>
          <w:numId w:val="7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151D4D" w:rsidRPr="006C70D3" w:rsidRDefault="00151D4D" w:rsidP="00536BE1">
      <w:pPr>
        <w:pStyle w:val="1"/>
        <w:numPr>
          <w:ilvl w:val="0"/>
          <w:numId w:val="7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осознание целостности природы, населения и хозяйства Земли, материков, их крупных районов и стран;</w:t>
      </w:r>
    </w:p>
    <w:p w:rsidR="00151D4D" w:rsidRPr="006C70D3" w:rsidRDefault="00151D4D" w:rsidP="00536BE1">
      <w:pPr>
        <w:pStyle w:val="1"/>
        <w:numPr>
          <w:ilvl w:val="0"/>
          <w:numId w:val="7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151D4D" w:rsidRPr="006C70D3" w:rsidRDefault="00151D4D" w:rsidP="00536BE1">
      <w:pPr>
        <w:pStyle w:val="1"/>
        <w:numPr>
          <w:ilvl w:val="0"/>
          <w:numId w:val="7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151D4D" w:rsidRPr="006C70D3" w:rsidRDefault="00151D4D" w:rsidP="00536BE1">
      <w:pPr>
        <w:pStyle w:val="1"/>
        <w:numPr>
          <w:ilvl w:val="0"/>
          <w:numId w:val="7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осознание значимости и общности глобальных проблем человечества;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– гармонично развитые социальные чувства и качества:</w:t>
      </w:r>
    </w:p>
    <w:p w:rsidR="00151D4D" w:rsidRPr="006C70D3" w:rsidRDefault="00151D4D" w:rsidP="00536BE1">
      <w:pPr>
        <w:pStyle w:val="1"/>
        <w:numPr>
          <w:ilvl w:val="0"/>
          <w:numId w:val="8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умение оценивать с позиций социальных норм собственные поступки и поступки других людей;</w:t>
      </w:r>
    </w:p>
    <w:p w:rsidR="00151D4D" w:rsidRPr="006C70D3" w:rsidRDefault="00151D4D" w:rsidP="00536BE1">
      <w:pPr>
        <w:pStyle w:val="1"/>
        <w:numPr>
          <w:ilvl w:val="0"/>
          <w:numId w:val="8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151D4D" w:rsidRPr="006C70D3" w:rsidRDefault="00151D4D" w:rsidP="00536BE1">
      <w:pPr>
        <w:pStyle w:val="1"/>
        <w:numPr>
          <w:ilvl w:val="0"/>
          <w:numId w:val="8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патриотизм, любовь к своей местности, своему региону, своей стране;</w:t>
      </w:r>
    </w:p>
    <w:p w:rsidR="00151D4D" w:rsidRPr="006C70D3" w:rsidRDefault="00151D4D" w:rsidP="00536BE1">
      <w:pPr>
        <w:pStyle w:val="1"/>
        <w:numPr>
          <w:ilvl w:val="0"/>
          <w:numId w:val="8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151D4D" w:rsidRPr="006C70D3" w:rsidRDefault="00151D4D" w:rsidP="00536BE1">
      <w:pPr>
        <w:pStyle w:val="1"/>
        <w:numPr>
          <w:ilvl w:val="0"/>
          <w:numId w:val="8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lastRenderedPageBreak/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i/>
          <w:sz w:val="28"/>
          <w:szCs w:val="28"/>
        </w:rPr>
        <w:t>Средством развития</w:t>
      </w:r>
      <w:r w:rsidRPr="006C70D3">
        <w:rPr>
          <w:rFonts w:ascii="Times New Roman" w:hAnsi="Times New Roman" w:cs="Times New Roman"/>
          <w:sz w:val="28"/>
          <w:szCs w:val="28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– умение формулировать своё отношение к актуальным проблемным ситуациям;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– умение толерантно определять своё отношение к разным народам;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– умение использовать географические знания для адаптации и созидательной деятельности. 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Метапредметными</w:t>
      </w:r>
      <w:r w:rsidRPr="006C70D3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i/>
          <w:sz w:val="28"/>
          <w:szCs w:val="28"/>
          <w:u w:val="single"/>
        </w:rPr>
        <w:t>Регулятивные УУД</w:t>
      </w:r>
      <w:r w:rsidRPr="006C70D3">
        <w:rPr>
          <w:rFonts w:ascii="Times New Roman" w:hAnsi="Times New Roman" w:cs="Times New Roman"/>
          <w:sz w:val="28"/>
          <w:szCs w:val="28"/>
        </w:rPr>
        <w:t>: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 (9 класс):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составлять (индивидуально или в группе) план решения проблемы (выполнения проекта);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подбирать к каждой проблеме (задаче) адекватную ей теоретическую модель;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работая по предложенному и самостоятельно составленному плану, использовать наряду с основными и  дополнительные средства (справочная литература, сложные приборы, компьютер);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планировать свою индивидуальную образовательную траекторию;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 xml:space="preserve">в ходе представления проекта давать оценку его результатам; 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lastRenderedPageBreak/>
        <w:t>самостоятельно осознавать  причины своего успеха или неуспеха и находить способы выхода из ситуации неуспеха;.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уметь оценить степень успешности своей индивидуальной образовательной деятельности;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151D4D" w:rsidRPr="006C70D3" w:rsidRDefault="00151D4D" w:rsidP="00536BE1">
      <w:pPr>
        <w:pStyle w:val="1"/>
        <w:numPr>
          <w:ilvl w:val="0"/>
          <w:numId w:val="9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i/>
          <w:sz w:val="28"/>
          <w:szCs w:val="28"/>
        </w:rPr>
        <w:t>Средством формирования</w:t>
      </w:r>
      <w:r w:rsidRPr="006C70D3">
        <w:rPr>
          <w:rFonts w:ascii="Times New Roman" w:hAnsi="Times New Roman" w:cs="Times New Roman"/>
          <w:sz w:val="28"/>
          <w:szCs w:val="28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</w:t>
      </w:r>
      <w:r w:rsidRPr="006C70D3">
        <w:rPr>
          <w:rFonts w:ascii="Times New Roman" w:hAnsi="Times New Roman" w:cs="Times New Roman"/>
          <w:bCs/>
          <w:sz w:val="28"/>
          <w:szCs w:val="28"/>
        </w:rPr>
        <w:t xml:space="preserve"> достижений (учебных успехов).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C70D3">
        <w:rPr>
          <w:rFonts w:ascii="Times New Roman" w:hAnsi="Times New Roman" w:cs="Times New Roman"/>
          <w:i/>
          <w:sz w:val="28"/>
          <w:szCs w:val="28"/>
          <w:u w:val="single"/>
        </w:rPr>
        <w:t>Познавательные УУД: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6C70D3">
        <w:rPr>
          <w:rFonts w:ascii="Times New Roman" w:hAnsi="Times New Roman" w:cs="Times New Roman"/>
          <w:sz w:val="28"/>
          <w:szCs w:val="28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 (9 класс):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анализировать, сравнивать, классифицировать и обобщать понятия;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 xml:space="preserve">давать определение понятиям на основе изученного на различных предметах учебного материала; 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 xml:space="preserve">осуществлять логическую операцию установления родо-видовых отношений; 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строить логическое рассуждение, включающее установление причинно-следственных связей;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представлять  информацию в виде конспектов, таблиц, схем, графиков;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преобразовывать информацию  из одного вида в другой и выбирать удобную для себя форму фиксации и представления информации.представлять информацию в оптимальной форме в зависимости от адресата;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 xml:space="preserve">понимая позицию другого, различать в его речи: мнение (точку зрения), доказательство (аргументы), факты;  гипотезы, аксиомы, теории.для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lastRenderedPageBreak/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уметь использовать компьютерные и коммуникационные технологии как инструмент для достижения своих целей.уметь выбирать адекватные задаче инструментальные программно-аппаратные средства и сервисы.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i/>
          <w:sz w:val="28"/>
          <w:szCs w:val="28"/>
        </w:rPr>
        <w:t>Средством формирования</w:t>
      </w:r>
      <w:r w:rsidRPr="006C70D3">
        <w:rPr>
          <w:rFonts w:ascii="Times New Roman" w:hAnsi="Times New Roman" w:cs="Times New Roman"/>
          <w:sz w:val="28"/>
          <w:szCs w:val="28"/>
        </w:rPr>
        <w:t>познавательных УУД служат учебный материал и прежде всего продуктивные задания учебника, нацеленные на: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осознание роли географии в познании окружающего мира и его устойчивого развития;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использование географических умений для анализа, оценки, прогнозирования современных социоприродных проблем и проектирования путей их решения;</w:t>
      </w:r>
    </w:p>
    <w:p w:rsidR="00151D4D" w:rsidRPr="006C70D3" w:rsidRDefault="00151D4D" w:rsidP="00536BE1">
      <w:pPr>
        <w:pStyle w:val="1"/>
        <w:numPr>
          <w:ilvl w:val="0"/>
          <w:numId w:val="10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использование карт как информационных образно-знаковых моделей действительности.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C70D3">
        <w:rPr>
          <w:rFonts w:ascii="Times New Roman" w:hAnsi="Times New Roman" w:cs="Times New Roman"/>
          <w:i/>
          <w:sz w:val="28"/>
          <w:szCs w:val="28"/>
          <w:u w:val="single"/>
        </w:rPr>
        <w:t>Коммуникативные УУД:</w:t>
      </w:r>
    </w:p>
    <w:p w:rsidR="00151D4D" w:rsidRPr="006C70D3" w:rsidRDefault="00151D4D" w:rsidP="00536BE1">
      <w:pPr>
        <w:pStyle w:val="1"/>
        <w:numPr>
          <w:ilvl w:val="0"/>
          <w:numId w:val="11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 xml:space="preserve">отстаивая свою точку зрения, приводить аргументы, подтверждая их фактами; </w:t>
      </w:r>
    </w:p>
    <w:p w:rsidR="00151D4D" w:rsidRPr="006C70D3" w:rsidRDefault="00151D4D" w:rsidP="00536BE1">
      <w:pPr>
        <w:pStyle w:val="1"/>
        <w:numPr>
          <w:ilvl w:val="0"/>
          <w:numId w:val="11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151D4D" w:rsidRPr="006C70D3" w:rsidRDefault="00151D4D" w:rsidP="00536BE1">
      <w:pPr>
        <w:pStyle w:val="1"/>
        <w:numPr>
          <w:ilvl w:val="0"/>
          <w:numId w:val="11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151D4D" w:rsidRPr="006C70D3" w:rsidRDefault="00151D4D" w:rsidP="00536BE1">
      <w:pPr>
        <w:pStyle w:val="1"/>
        <w:numPr>
          <w:ilvl w:val="0"/>
          <w:numId w:val="11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 xml:space="preserve">понимая позицию другого, различать в его речи: мнение (точку зрения), доказательство (аргументы), факты;  гипотезы, аксиомы, теории; </w:t>
      </w:r>
    </w:p>
    <w:p w:rsidR="00151D4D" w:rsidRPr="006C70D3" w:rsidRDefault="00151D4D" w:rsidP="00536BE1">
      <w:pPr>
        <w:pStyle w:val="1"/>
        <w:numPr>
          <w:ilvl w:val="0"/>
          <w:numId w:val="11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bCs/>
          <w:sz w:val="28"/>
          <w:szCs w:val="28"/>
          <w:lang w:val="ru-RU"/>
        </w:rPr>
        <w:t>уметь взглянуть на ситуацию с иной позиции и договариваться с людьми иных позиций.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i/>
          <w:sz w:val="28"/>
          <w:szCs w:val="28"/>
        </w:rPr>
        <w:t>Средством  формирования</w:t>
      </w:r>
      <w:r w:rsidRPr="006C70D3">
        <w:rPr>
          <w:rFonts w:ascii="Times New Roman" w:hAnsi="Times New Roman" w:cs="Times New Roman"/>
          <w:sz w:val="28"/>
          <w:szCs w:val="28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151D4D" w:rsidRPr="006C70D3" w:rsidRDefault="00151D4D" w:rsidP="00536BE1">
      <w:pPr>
        <w:pStyle w:val="a6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0D3">
        <w:rPr>
          <w:rFonts w:ascii="Times New Roman" w:hAnsi="Times New Roman" w:cs="Times New Roman"/>
          <w:b/>
          <w:sz w:val="28"/>
          <w:szCs w:val="28"/>
          <w:u w:val="single"/>
        </w:rPr>
        <w:t>Предметными результатами</w:t>
      </w:r>
      <w:r w:rsidRPr="006C70D3">
        <w:rPr>
          <w:rFonts w:ascii="Times New Roman" w:hAnsi="Times New Roman" w:cs="Times New Roman"/>
          <w:sz w:val="28"/>
          <w:szCs w:val="28"/>
        </w:rPr>
        <w:t xml:space="preserve"> программы по географии являются:</w:t>
      </w:r>
    </w:p>
    <w:p w:rsidR="00151D4D" w:rsidRPr="006C70D3" w:rsidRDefault="00151D4D" w:rsidP="00536BE1">
      <w:pPr>
        <w:pStyle w:val="1"/>
        <w:numPr>
          <w:ilvl w:val="0"/>
          <w:numId w:val="12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осознание роли географии в</w:t>
      </w:r>
      <w:r w:rsidRPr="006C70D3">
        <w:rPr>
          <w:rFonts w:ascii="Times New Roman" w:hAnsi="Times New Roman"/>
          <w:bCs/>
          <w:sz w:val="28"/>
          <w:szCs w:val="28"/>
          <w:lang w:val="ru-RU"/>
        </w:rPr>
        <w:t>познании окружающего мира: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объяснять основные географические закономерности взаимодействия общества и природы;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объяснять сущность происходящих в России социально-экономических преобразований;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lastRenderedPageBreak/>
        <w:t>- аргументировать необходимость перехода на модель устойчивого развития;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объяснять типичные черты и специфику природно-хозяйственных систем и географических районов.</w:t>
      </w:r>
    </w:p>
    <w:p w:rsidR="00151D4D" w:rsidRPr="006C70D3" w:rsidRDefault="00151D4D" w:rsidP="00536BE1">
      <w:pPr>
        <w:pStyle w:val="1"/>
        <w:numPr>
          <w:ilvl w:val="0"/>
          <w:numId w:val="12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C70D3">
        <w:rPr>
          <w:rFonts w:ascii="Times New Roman" w:hAnsi="Times New Roman"/>
          <w:sz w:val="28"/>
          <w:szCs w:val="28"/>
          <w:lang w:val="ru-RU"/>
        </w:rPr>
        <w:t>освоение системы географических знаний о природе, населении, хозяйстве мира</w:t>
      </w:r>
      <w:r w:rsidRPr="006C70D3"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определять причины и следствия геоэкологических проблем;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приводить примеры закономерностей размещения отраслей, центров производства;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оценивать особенности развития экономики по отраслям и районам, роль России в мире.</w:t>
      </w:r>
    </w:p>
    <w:p w:rsidR="00151D4D" w:rsidRPr="006C70D3" w:rsidRDefault="00151D4D" w:rsidP="00536BE1">
      <w:pPr>
        <w:pStyle w:val="1"/>
        <w:numPr>
          <w:ilvl w:val="0"/>
          <w:numId w:val="12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C70D3">
        <w:rPr>
          <w:rFonts w:ascii="Times New Roman" w:hAnsi="Times New Roman"/>
          <w:bCs/>
          <w:sz w:val="28"/>
          <w:szCs w:val="28"/>
        </w:rPr>
        <w:t>использование географических умений: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прогнозировать особенности развития географических систем;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прогнозировать изменения в географии деятельности;</w:t>
      </w:r>
    </w:p>
    <w:p w:rsidR="00151D4D" w:rsidRPr="006C70D3" w:rsidRDefault="00151D4D" w:rsidP="00536BE1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составлять рекомендации по решению географических проблем, характеристики отдельных компонентов географических систем.</w:t>
      </w:r>
    </w:p>
    <w:p w:rsidR="00151D4D" w:rsidRPr="006C70D3" w:rsidRDefault="00151D4D" w:rsidP="00536BE1">
      <w:pPr>
        <w:pStyle w:val="1"/>
        <w:numPr>
          <w:ilvl w:val="0"/>
          <w:numId w:val="12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70D3">
        <w:rPr>
          <w:rFonts w:ascii="Times New Roman" w:hAnsi="Times New Roman"/>
          <w:sz w:val="28"/>
          <w:szCs w:val="28"/>
        </w:rPr>
        <w:t>использование карт как моделей:</w:t>
      </w:r>
    </w:p>
    <w:p w:rsidR="00023A44" w:rsidRPr="006C70D3" w:rsidRDefault="00023A44" w:rsidP="00023A4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- пользоваться различными источниками географической информации: картографическими, статистическими и др.;</w:t>
      </w:r>
    </w:p>
    <w:p w:rsidR="00023A44" w:rsidRPr="006C70D3" w:rsidRDefault="00023A44" w:rsidP="00023A4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>- определять по картам местоположение географических объектов.</w:t>
      </w:r>
    </w:p>
    <w:p w:rsidR="00023A44" w:rsidRPr="006C70D3" w:rsidRDefault="00023A44" w:rsidP="00023A44">
      <w:pPr>
        <w:pStyle w:val="1"/>
        <w:numPr>
          <w:ilvl w:val="0"/>
          <w:numId w:val="12"/>
        </w:numPr>
        <w:tabs>
          <w:tab w:val="left" w:pos="709"/>
        </w:tabs>
        <w:spacing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C70D3">
        <w:rPr>
          <w:rFonts w:ascii="Times New Roman" w:hAnsi="Times New Roman"/>
          <w:sz w:val="28"/>
          <w:szCs w:val="28"/>
        </w:rPr>
        <w:t>понимание смысла собственной действительности</w:t>
      </w:r>
      <w:r w:rsidRPr="006C70D3">
        <w:rPr>
          <w:rFonts w:ascii="Times New Roman" w:hAnsi="Times New Roman"/>
          <w:bCs/>
          <w:sz w:val="28"/>
          <w:szCs w:val="28"/>
        </w:rPr>
        <w:t>:</w:t>
      </w:r>
    </w:p>
    <w:p w:rsidR="00023A44" w:rsidRPr="006C70D3" w:rsidRDefault="00023A44" w:rsidP="00023A4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>- формулировать своё отношение к культурному и природному наследию;</w:t>
      </w:r>
    </w:p>
    <w:p w:rsidR="00023A44" w:rsidRPr="006C70D3" w:rsidRDefault="00023A44" w:rsidP="00023A44">
      <w:pPr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0D3">
        <w:rPr>
          <w:rFonts w:ascii="Times New Roman" w:hAnsi="Times New Roman" w:cs="Times New Roman"/>
          <w:bCs/>
          <w:sz w:val="28"/>
          <w:szCs w:val="28"/>
        </w:rPr>
        <w:t xml:space="preserve">-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 </w:t>
      </w:r>
    </w:p>
    <w:p w:rsidR="00023A44" w:rsidRPr="006C70D3" w:rsidRDefault="00023A44" w:rsidP="00023A44">
      <w:pPr>
        <w:pStyle w:val="a6"/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F0F" w:rsidRDefault="006C70D3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FF0F0F" w:rsidRDefault="00FF0F0F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F0F0F" w:rsidRDefault="00FF0F0F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F0F0F" w:rsidRDefault="00FF0F0F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F0F0F" w:rsidRDefault="00FF0F0F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F0F0F" w:rsidRDefault="00FF0F0F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F0F0F" w:rsidRDefault="00FF0F0F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F0F0F" w:rsidRDefault="00FF0F0F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F0F0F" w:rsidRDefault="00FF0F0F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E5EDE" w:rsidRPr="006C70D3" w:rsidRDefault="00FF0F0F" w:rsidP="006C70D3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  <w:r w:rsidR="006C70D3">
        <w:rPr>
          <w:rFonts w:ascii="Times New Roman" w:hAnsi="Times New Roman" w:cs="Times New Roman"/>
          <w:sz w:val="28"/>
          <w:szCs w:val="28"/>
        </w:rPr>
        <w:t xml:space="preserve">    </w:t>
      </w:r>
      <w:r w:rsidR="00023A44" w:rsidRPr="006C70D3">
        <w:rPr>
          <w:rFonts w:ascii="Times New Roman" w:hAnsi="Times New Roman" w:cs="Times New Roman"/>
          <w:b/>
          <w:sz w:val="28"/>
          <w:szCs w:val="28"/>
        </w:rPr>
        <w:t>Те</w:t>
      </w:r>
      <w:r w:rsidR="006C70D3">
        <w:rPr>
          <w:rFonts w:ascii="Times New Roman" w:hAnsi="Times New Roman" w:cs="Times New Roman"/>
          <w:b/>
          <w:sz w:val="28"/>
          <w:szCs w:val="28"/>
        </w:rPr>
        <w:t>хнологическая  карта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801"/>
        <w:gridCol w:w="3200"/>
        <w:gridCol w:w="4678"/>
        <w:gridCol w:w="5103"/>
      </w:tblGrid>
      <w:tr w:rsidR="00747383" w:rsidRPr="006C70D3" w:rsidTr="00D12034">
        <w:trPr>
          <w:trHeight w:val="225"/>
        </w:trPr>
        <w:tc>
          <w:tcPr>
            <w:tcW w:w="801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0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</w:tc>
        <w:tc>
          <w:tcPr>
            <w:tcW w:w="4678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ВИДЫ ДЕЯТЕЛЬНОСТИ:</w:t>
            </w:r>
          </w:p>
        </w:tc>
        <w:tc>
          <w:tcPr>
            <w:tcW w:w="5103" w:type="dxa"/>
          </w:tcPr>
          <w:p w:rsidR="00747383" w:rsidRPr="006C70D3" w:rsidRDefault="00074C02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ФОРМИРУЕМЫЕ  УУД: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0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Место России в мире. Политико-государственное устройство Российской Федерации (1ч)</w:t>
            </w:r>
          </w:p>
          <w:p w:rsidR="00747383" w:rsidRPr="006C70D3" w:rsidRDefault="00747383" w:rsidP="00763DD6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№1</w:t>
            </w:r>
          </w:p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</w:p>
          <w:p w:rsidR="00747383" w:rsidRPr="006C70D3" w:rsidRDefault="00747383" w:rsidP="00797AA7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47383" w:rsidRPr="006C70D3" w:rsidRDefault="00747383" w:rsidP="00AC1591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F56A38">
            <w:pPr>
              <w:pStyle w:val="Style8"/>
              <w:widowControl/>
              <w:spacing w:line="226" w:lineRule="exact"/>
              <w:ind w:firstLine="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C70D3">
              <w:rPr>
                <w:rStyle w:val="FontStyle17"/>
                <w:rFonts w:ascii="Times New Roman" w:hAnsi="Times New Roman" w:cs="Times New Roman"/>
                <w:b w:val="0"/>
                <w:sz w:val="28"/>
                <w:szCs w:val="28"/>
              </w:rPr>
              <w:t>Работа с картой,выполнение работы по определению административно-территориального деления страны</w:t>
            </w:r>
          </w:p>
        </w:tc>
        <w:tc>
          <w:tcPr>
            <w:tcW w:w="5103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Метапредметные: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 уметь ставить учебные задачи, владеть навыками анализа и синтеза, использовать информационно-коммуникационные технологии. </w:t>
            </w:r>
          </w:p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Предметные: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Умение анализировать карты и статистические материалы (таблицы, диаграммы, графики, Интернет-ресурсы), схемы административно-территориального деления страны. Знать столицы субъектов федерации и находить их на карте. Определять состав и границы федеральных округов по карте федеральных округов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0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Географическое положение и границы России. (1ч)</w:t>
            </w:r>
          </w:p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2: «Сравнение ГП РФ с другими странами».</w:t>
            </w:r>
          </w:p>
        </w:tc>
        <w:tc>
          <w:tcPr>
            <w:tcW w:w="4678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</w:p>
        </w:tc>
        <w:tc>
          <w:tcPr>
            <w:tcW w:w="5103" w:type="dxa"/>
          </w:tcPr>
          <w:p w:rsidR="00747383" w:rsidRPr="006C70D3" w:rsidRDefault="00747383" w:rsidP="00865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классифицировать в соответствии с выбранными признаками, сравнивать объекты по главным и второстепенным признакам, систематизировать и структурировать информацию.</w:t>
            </w:r>
          </w:p>
          <w:p w:rsidR="00747383" w:rsidRPr="006C70D3" w:rsidRDefault="00747383" w:rsidP="00865C0F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Личностные: обладать коммуникативной компетентностью в общении со сверстниками и взрослыми в процессе образовательной, общественно-полезной, учебно-исследовательской, творческой и других видов деятельности</w:t>
            </w:r>
          </w:p>
          <w:p w:rsidR="00747383" w:rsidRPr="006C70D3" w:rsidRDefault="00747383" w:rsidP="00865C0F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Умение сравнивать ГП России и других стран, выявлять зависимость между ГП и особенностями заселения и хозяйственного освоения территории, определять границы РФ и приграничных государств по физической и политической картам, обозначать их на контурной карте, составлять описание границ РФ, выявлять недостатки и преимущества больших размеров территории страны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200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Экономико-и транспортно-географическоегеополитическое и эколого-географическое положение России</w:t>
            </w:r>
          </w:p>
          <w:p w:rsidR="00747383" w:rsidRPr="006C70D3" w:rsidRDefault="00747383" w:rsidP="00763DD6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 (1ч)</w:t>
            </w:r>
          </w:p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47383" w:rsidRPr="006C70D3" w:rsidRDefault="00747383" w:rsidP="00F56A38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F56A38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</w:p>
          <w:p w:rsidR="00747383" w:rsidRPr="006C70D3" w:rsidRDefault="00747383" w:rsidP="00F56A38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 xml:space="preserve">Выполнение практической работы </w:t>
            </w:r>
          </w:p>
        </w:tc>
        <w:tc>
          <w:tcPr>
            <w:tcW w:w="5103" w:type="dxa"/>
          </w:tcPr>
          <w:p w:rsidR="00747383" w:rsidRPr="006C70D3" w:rsidRDefault="00747383" w:rsidP="00F56A3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Метапредметные: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F56A38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 обладать целостным мировоззрением, соответствующим предмету.</w:t>
            </w:r>
          </w:p>
          <w:p w:rsidR="00747383" w:rsidRPr="006C70D3" w:rsidRDefault="00747383" w:rsidP="00F56A38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Предметные: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Научиться анализировать карты, выявлять и оценивать благоприятные и неблагоприятные особенности разных видов ГП РФ на макро- мезо- и микро-уровнях, выявлять изменения в различных видах ГП РФ на разных исторических этапах на протяжении 20 века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00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Государственная территория России.</w:t>
            </w:r>
          </w:p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023A4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карой</w:t>
            </w:r>
          </w:p>
        </w:tc>
        <w:tc>
          <w:tcPr>
            <w:tcW w:w="5103" w:type="dxa"/>
          </w:tcPr>
          <w:p w:rsidR="00747383" w:rsidRPr="006C70D3" w:rsidRDefault="00747383" w:rsidP="000675B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формулировать проблемные вопросы, искать пути решения проблемной ситуации, находить приемлемое решение при наличии разных точек зрения.</w:t>
            </w:r>
          </w:p>
          <w:p w:rsidR="00747383" w:rsidRPr="006C70D3" w:rsidRDefault="00747383" w:rsidP="000675BB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гражданской позицией к ценностям народов РФ, готовностью и способностью вести диалог с другими людьми и достигать в нем взаимопонимания</w:t>
            </w:r>
          </w:p>
          <w:p w:rsidR="00747383" w:rsidRPr="006C70D3" w:rsidRDefault="00747383" w:rsidP="00906A45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Сравнивать размеры и конфигурацию государственной территории РФ и других стран, сопоставлять размеры территории, благоприятной для хозяйственной деятельности, России и других крупнейших стран мира, выявлять природные и экономические факторы развития хозяйства страны, связанные с обширностью российской зоны Севера,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обсуждать различные точки зрения по оценке государственной территории РФ.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440DF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200" w:type="dxa"/>
          </w:tcPr>
          <w:p w:rsidR="00747383" w:rsidRPr="006C70D3" w:rsidRDefault="00747383" w:rsidP="00440DF9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7"/>
                <w:rFonts w:ascii="Times New Roman" w:hAnsi="Times New Roman" w:cs="Times New Roman"/>
                <w:b w:val="0"/>
                <w:sz w:val="28"/>
                <w:szCs w:val="28"/>
              </w:rPr>
              <w:t>Исторические особенности заселения и освоения территории России (1ч)</w:t>
            </w:r>
          </w:p>
        </w:tc>
        <w:tc>
          <w:tcPr>
            <w:tcW w:w="4678" w:type="dxa"/>
          </w:tcPr>
          <w:p w:rsidR="00747383" w:rsidRPr="006C70D3" w:rsidRDefault="00747383" w:rsidP="00440DF9">
            <w:pPr>
              <w:pStyle w:val="a6"/>
              <w:tabs>
                <w:tab w:val="left" w:pos="57"/>
              </w:tabs>
              <w:spacing w:after="0"/>
              <w:rPr>
                <w:rStyle w:val="FontStyle17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C70D3">
              <w:rPr>
                <w:rStyle w:val="FontStyle17"/>
                <w:rFonts w:ascii="Times New Roman" w:hAnsi="Times New Roman" w:cs="Times New Roman"/>
                <w:b w:val="0"/>
                <w:sz w:val="28"/>
                <w:szCs w:val="28"/>
              </w:rPr>
              <w:t>Урок изучения нового материала</w:t>
            </w:r>
          </w:p>
          <w:p w:rsidR="00747383" w:rsidRPr="006C70D3" w:rsidRDefault="00747383" w:rsidP="00440DF9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7"/>
                <w:rFonts w:ascii="Times New Roman" w:hAnsi="Times New Roman" w:cs="Times New Roman"/>
                <w:b w:val="0"/>
                <w:sz w:val="28"/>
                <w:szCs w:val="28"/>
              </w:rPr>
              <w:t>Работа с картой, текстовыми источниками информации</w:t>
            </w:r>
          </w:p>
        </w:tc>
        <w:tc>
          <w:tcPr>
            <w:tcW w:w="5103" w:type="dxa"/>
          </w:tcPr>
          <w:p w:rsidR="00747383" w:rsidRPr="006C70D3" w:rsidRDefault="00747383" w:rsidP="00440D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440DF9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440DF9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Выявлять особенности формирования государственной территории России, изменения её границ, заселения и хозяйственного освоения на разных исторических этапах. Анализировать карты для определения исторических изменений границ Российского государства. Характеризовать изменения национального состава России, связанные с ростом её территории.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763DD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00" w:type="dxa"/>
          </w:tcPr>
          <w:p w:rsidR="00747383" w:rsidRPr="006C70D3" w:rsidRDefault="00747383" w:rsidP="00763DD6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Численность и естественный прирост населения (1ч)</w:t>
            </w:r>
          </w:p>
          <w:p w:rsidR="00747383" w:rsidRPr="006C70D3" w:rsidRDefault="00747383" w:rsidP="00763DD6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3 «Составление сравнительной характеристики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половозрастного состава населения регионов России»</w:t>
            </w:r>
          </w:p>
          <w:p w:rsidR="00747383" w:rsidRPr="006C70D3" w:rsidRDefault="00747383" w:rsidP="00763DD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47383" w:rsidRPr="006C70D3" w:rsidRDefault="00747383" w:rsidP="00763DD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 – практикум.</w:t>
            </w:r>
          </w:p>
          <w:p w:rsidR="00747383" w:rsidRPr="006C70D3" w:rsidRDefault="00747383" w:rsidP="00763DD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практической работы</w:t>
            </w:r>
          </w:p>
        </w:tc>
        <w:tc>
          <w:tcPr>
            <w:tcW w:w="5103" w:type="dxa"/>
          </w:tcPr>
          <w:p w:rsidR="00747383" w:rsidRPr="006C70D3" w:rsidRDefault="00747383" w:rsidP="00763D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Метапредметные: искать и отбирать необходимые источники информации, работать с текстом и внетекстовыми компонентами: составлять тезисный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763DD6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763DD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Определять место России в мире по численности населения на основе статистических данных. Анализировать графики изменения численности населения во времени с целью выявления тенденций в изменении темпов роста населения в России. Сравнивать особенности традиционного и современного типов воспроизводства населения. Сравнивать показатель естественного прироста в разных частях страны. Анализ и сравнение половозрастных пирамид в разные годы и в разных регионах страны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763DD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200" w:type="dxa"/>
          </w:tcPr>
          <w:p w:rsidR="00747383" w:rsidRPr="006C70D3" w:rsidRDefault="00747383" w:rsidP="0036764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Национальный состав населения России (1ч)</w:t>
            </w:r>
          </w:p>
        </w:tc>
        <w:tc>
          <w:tcPr>
            <w:tcW w:w="4678" w:type="dxa"/>
          </w:tcPr>
          <w:p w:rsidR="00747383" w:rsidRPr="006C70D3" w:rsidRDefault="00747383" w:rsidP="0036764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36764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со статистическими данными; работа с картами</w:t>
            </w:r>
          </w:p>
        </w:tc>
        <w:tc>
          <w:tcPr>
            <w:tcW w:w="5103" w:type="dxa"/>
          </w:tcPr>
          <w:p w:rsidR="00747383" w:rsidRPr="006C70D3" w:rsidRDefault="00747383" w:rsidP="0036764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формулировать проблемные вопросы, искать пути решения проблемной ситуации, находить приемлемое решение при наличии разных точек зрения.</w:t>
            </w:r>
          </w:p>
          <w:p w:rsidR="00747383" w:rsidRPr="006C70D3" w:rsidRDefault="00747383" w:rsidP="0036764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обладать гражданской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позицией к ценностям народов РФ, готовностью и способностью вести диалог с другими людьми и достигать в нем взаимопонимания.</w:t>
            </w:r>
          </w:p>
          <w:p w:rsidR="00747383" w:rsidRPr="006C70D3" w:rsidRDefault="00747383" w:rsidP="0036764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Определять крупнейшие по численности народы России по статистическим данным, особенности размещения народов России. Сравнивать по тематическим картам географии крупнейших народов с политико-административным делением РФ. Исследовать по картам особенности языкового состава отдельных регионов России. Определять современный религиозный состав России по статистическим данным. Знать главные районы распространения религий.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200" w:type="dxa"/>
          </w:tcPr>
          <w:p w:rsidR="00747383" w:rsidRPr="006C70D3" w:rsidRDefault="00747383" w:rsidP="00920822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Миграция населения</w:t>
            </w:r>
          </w:p>
          <w:p w:rsidR="00747383" w:rsidRPr="006C70D3" w:rsidRDefault="00747383" w:rsidP="00920822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4 «Характеристика особенностей миграционного движения населения России» (1ч)</w:t>
            </w:r>
          </w:p>
        </w:tc>
        <w:tc>
          <w:tcPr>
            <w:tcW w:w="4678" w:type="dxa"/>
          </w:tcPr>
          <w:p w:rsidR="00747383" w:rsidRPr="006C70D3" w:rsidRDefault="00747383" w:rsidP="00920822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920822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практической работы</w:t>
            </w:r>
          </w:p>
        </w:tc>
        <w:tc>
          <w:tcPr>
            <w:tcW w:w="5103" w:type="dxa"/>
          </w:tcPr>
          <w:p w:rsidR="00747383" w:rsidRPr="006C70D3" w:rsidRDefault="00747383" w:rsidP="0092082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классифицировать в соответствии с выбранными признаками, сравнивать объекты по главным и второстепенным признакам, систематизировать и структурировать информацию.</w:t>
            </w:r>
          </w:p>
          <w:p w:rsidR="00747383" w:rsidRPr="006C70D3" w:rsidRDefault="00747383" w:rsidP="0092082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коммуникативной компетентностью в общении со сверстниками и взрослыми в процессе образовательной, общественно-полезной, учебно-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исследовательской, творческой и других видов деятельности.</w:t>
            </w:r>
          </w:p>
          <w:p w:rsidR="00747383" w:rsidRPr="006C70D3" w:rsidRDefault="00747383" w:rsidP="0092082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составлять схемы разных видов миграций и вызывающих их причин; определять основные направления миграций по тематической карте; определять с помощью карт и статистических данных территории РФ с наиболее высокими показателями миграционного прироста и убыли населения.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200" w:type="dxa"/>
          </w:tcPr>
          <w:p w:rsidR="00747383" w:rsidRPr="006C70D3" w:rsidRDefault="00747383" w:rsidP="00920822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Городское и сельское население.</w:t>
            </w:r>
          </w:p>
          <w:p w:rsidR="00747383" w:rsidRPr="006C70D3" w:rsidRDefault="00747383" w:rsidP="00920822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Расселение населения. (1ч)</w:t>
            </w:r>
          </w:p>
        </w:tc>
        <w:tc>
          <w:tcPr>
            <w:tcW w:w="4678" w:type="dxa"/>
          </w:tcPr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картами и статистическими данными ,и их анализ</w:t>
            </w:r>
          </w:p>
        </w:tc>
        <w:tc>
          <w:tcPr>
            <w:tcW w:w="5103" w:type="dxa"/>
          </w:tcPr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определять виды городов России, обозначать на контурной карте крупнейшие города, обсуждать социально-экономические и экологические проблемы крупных городов, выявлять особенности урбанизации в России, выявлять факторы, влияющие на размещение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 страны, обозначать на контурной карте основную зону расселения и хозяйственного освоения, зону Севера.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200" w:type="dxa"/>
          </w:tcPr>
          <w:p w:rsidR="00747383" w:rsidRPr="006C70D3" w:rsidRDefault="00D12034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 xml:space="preserve">Контрольная работа №1 </w:t>
            </w:r>
            <w:r w:rsidR="00747383"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 xml:space="preserve"> (1ч)</w:t>
            </w:r>
          </w:p>
        </w:tc>
        <w:tc>
          <w:tcPr>
            <w:tcW w:w="4678" w:type="dxa"/>
          </w:tcPr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контрольной работы</w:t>
            </w:r>
          </w:p>
        </w:tc>
        <w:tc>
          <w:tcPr>
            <w:tcW w:w="5103" w:type="dxa"/>
          </w:tcPr>
          <w:p w:rsidR="00747383" w:rsidRPr="006C70D3" w:rsidRDefault="00747383" w:rsidP="00507F1D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1D2D3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00" w:type="dxa"/>
          </w:tcPr>
          <w:p w:rsidR="00747383" w:rsidRPr="006C70D3" w:rsidRDefault="00747383" w:rsidP="00434B42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География основных типов экономики на территории России. (1ч)</w:t>
            </w:r>
          </w:p>
        </w:tc>
        <w:tc>
          <w:tcPr>
            <w:tcW w:w="4678" w:type="dxa"/>
          </w:tcPr>
          <w:p w:rsidR="00747383" w:rsidRPr="006C70D3" w:rsidRDefault="00747383" w:rsidP="00434B42">
            <w:pPr>
              <w:pStyle w:val="a6"/>
              <w:tabs>
                <w:tab w:val="left" w:pos="57"/>
              </w:tabs>
              <w:spacing w:after="0" w:line="240" w:lineRule="atLeast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434B42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Работа с картами, диаграммами, схемами</w:t>
            </w:r>
          </w:p>
        </w:tc>
        <w:tc>
          <w:tcPr>
            <w:tcW w:w="5103" w:type="dxa"/>
          </w:tcPr>
          <w:p w:rsidR="00747383" w:rsidRPr="006C70D3" w:rsidRDefault="00747383" w:rsidP="00434B4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434B42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434B42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анализировать схемы отраслевой и функциональной структуры хозяйства; устанавливать черты сходства и различия структуры хозяйства России от хозяйств экономически развитых и развивающихся стран мира.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1D2D3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00" w:type="dxa"/>
          </w:tcPr>
          <w:p w:rsidR="00747383" w:rsidRPr="006C70D3" w:rsidRDefault="00747383" w:rsidP="001D2D3A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Проблемы природно-ресурсной основы экономики России (1ч)</w:t>
            </w:r>
          </w:p>
        </w:tc>
        <w:tc>
          <w:tcPr>
            <w:tcW w:w="4678" w:type="dxa"/>
          </w:tcPr>
          <w:p w:rsidR="00747383" w:rsidRPr="006C70D3" w:rsidRDefault="00747383" w:rsidP="001D2D3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1D2D3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таблицами, картами</w:t>
            </w:r>
          </w:p>
        </w:tc>
        <w:tc>
          <w:tcPr>
            <w:tcW w:w="5103" w:type="dxa"/>
          </w:tcPr>
          <w:p w:rsidR="00747383" w:rsidRPr="006C70D3" w:rsidRDefault="00747383" w:rsidP="00577FD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Метапредметные: классифицировать в соответствии с выбранными признаками, сравнивать объекты по главным и второстепенным признакам,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систематизировать и структурировать информацию.</w:t>
            </w:r>
          </w:p>
          <w:p w:rsidR="00747383" w:rsidRPr="006C70D3" w:rsidRDefault="00747383" w:rsidP="00577FD5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коммуникативной компетентностью в общении со сверстниками и взрослыми в процессе образовательной, общественно-полезной, учебно-исследовательской, творческой и других видов деятельности.</w:t>
            </w:r>
          </w:p>
          <w:p w:rsidR="00747383" w:rsidRPr="006C70D3" w:rsidRDefault="00747383" w:rsidP="00577FD5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анализировать составдобывающей промышленности РФ, определять её отличия от других отраслей промышленности; выявлять по тематическим картам районы страны с высоким уровнем добывающей промышленности; анализировать классификацию природных ресурсов; определять уровень остроты экологических проблем разных регионов страны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1D2D3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200" w:type="dxa"/>
          </w:tcPr>
          <w:p w:rsidR="00747383" w:rsidRPr="006C70D3" w:rsidRDefault="00747383" w:rsidP="00E5399C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Россия в современной мировой экономике. Перспективы развития России (1ч)</w:t>
            </w:r>
          </w:p>
        </w:tc>
        <w:tc>
          <w:tcPr>
            <w:tcW w:w="4678" w:type="dxa"/>
          </w:tcPr>
          <w:p w:rsidR="00747383" w:rsidRPr="006C70D3" w:rsidRDefault="00747383" w:rsidP="00E5399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5103" w:type="dxa"/>
          </w:tcPr>
          <w:p w:rsidR="00747383" w:rsidRPr="006C70D3" w:rsidRDefault="00747383" w:rsidP="00E5399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E5399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обладать целостным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E5399C">
            <w:pPr>
              <w:pStyle w:val="Style8"/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место России в мировой экономике. Определять  пути развития российской экономики</w:t>
            </w:r>
          </w:p>
          <w:p w:rsidR="00747383" w:rsidRPr="006C70D3" w:rsidRDefault="00747383" w:rsidP="00E5399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Место России среди стран мира. Характеристика экономических, политических, культурных связей России. Объекты мирового природного и культурного наследия в России.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1D2D3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200" w:type="dxa"/>
          </w:tcPr>
          <w:p w:rsidR="00747383" w:rsidRPr="006C70D3" w:rsidRDefault="00747383" w:rsidP="001D2D3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Научный комплекс(1ч)</w:t>
            </w:r>
          </w:p>
        </w:tc>
        <w:tc>
          <w:tcPr>
            <w:tcW w:w="4678" w:type="dxa"/>
          </w:tcPr>
          <w:p w:rsidR="00747383" w:rsidRPr="006C70D3" w:rsidRDefault="00747383" w:rsidP="001D2D3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 изучение нового материала</w:t>
            </w:r>
          </w:p>
          <w:p w:rsidR="00747383" w:rsidRPr="006C70D3" w:rsidRDefault="00747383" w:rsidP="001D2D3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картой, схемами, таблицами</w:t>
            </w:r>
          </w:p>
        </w:tc>
        <w:tc>
          <w:tcPr>
            <w:tcW w:w="5103" w:type="dxa"/>
          </w:tcPr>
          <w:p w:rsidR="00747383" w:rsidRPr="006C70D3" w:rsidRDefault="00747383" w:rsidP="00ED78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0F5EE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определять по статистическим данным доли РФ и других стран на мировом рынке наукоёмкой продукции, доли затрат стран на научные исследования; анализировать по картам географию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городов науки; устанавливать по статистическим данным и картам районы России, лидирующие в науке и образовании; обсуждать проблемы утечки умов из России и путей её преодоления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200" w:type="dxa"/>
          </w:tcPr>
          <w:p w:rsidR="00747383" w:rsidRPr="006C70D3" w:rsidRDefault="00747383" w:rsidP="00ED7826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color w:val="0070C0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Роль, значение и проблемы развития машиностроения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color w:val="0070C0"/>
                <w:sz w:val="28"/>
                <w:szCs w:val="28"/>
              </w:rPr>
              <w:t>.</w:t>
            </w:r>
          </w:p>
          <w:p w:rsidR="00747383" w:rsidRPr="006C70D3" w:rsidRDefault="00747383" w:rsidP="00ED7826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 изучение нового материала</w:t>
            </w:r>
          </w:p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картой, схемами, таблицами</w:t>
            </w:r>
          </w:p>
        </w:tc>
        <w:tc>
          <w:tcPr>
            <w:tcW w:w="5103" w:type="dxa"/>
          </w:tcPr>
          <w:p w:rsidR="00747383" w:rsidRPr="006C70D3" w:rsidRDefault="00747383" w:rsidP="00ED78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ED78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анализировать зависимость между металлоёмкостью и трудоёмкостью продукции машиностроения; выявлять по картам главные районы размещения отраслей трудоёмкого и металлоёмкого машиностроения, районов, производящих наибольшую часть машиностроительной продукции, районов с наибольшей долей машиностроения в промышленности; составлять и анализировать схемы кооперационных связей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машиностроительного предприятия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200" w:type="dxa"/>
          </w:tcPr>
          <w:p w:rsidR="00747383" w:rsidRPr="006C70D3" w:rsidRDefault="00747383" w:rsidP="00ED7826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Факторы раз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мещения от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раслей маши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ностроения (1ч)</w:t>
            </w:r>
          </w:p>
        </w:tc>
        <w:tc>
          <w:tcPr>
            <w:tcW w:w="4678" w:type="dxa"/>
          </w:tcPr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картой, составление таблицы</w:t>
            </w:r>
          </w:p>
        </w:tc>
        <w:tc>
          <w:tcPr>
            <w:tcW w:w="5103" w:type="dxa"/>
          </w:tcPr>
          <w:p w:rsidR="00747383" w:rsidRPr="006C70D3" w:rsidRDefault="00747383" w:rsidP="00ED782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ED782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ED782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анализировать зависимость между металлоёмкостью и трудоёмкостью продукции машиностроения; выявлять по картам главные районы размещения отраслей трудоёмкого и металлоёмкого машиностроения, районов, производящих наибольшую часть машиностроительной продукции, районов с наибольшей долей машиностроения в промышленности; составлять и анализировать схемы кооперационных связей машиностроительного предприятия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00" w:type="dxa"/>
          </w:tcPr>
          <w:p w:rsidR="00747383" w:rsidRPr="006C70D3" w:rsidRDefault="00747383" w:rsidP="00ED7826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География машинострое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</w:t>
            </w:r>
          </w:p>
          <w:p w:rsidR="00747383" w:rsidRPr="006C70D3" w:rsidRDefault="00747383" w:rsidP="00ED7826">
            <w:pPr>
              <w:pStyle w:val="Style8"/>
              <w:widowControl/>
              <w:spacing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5 «Определение главных районов размещения предприятий трудоёмкого и металлоёмкого машиностроения»</w:t>
            </w:r>
          </w:p>
          <w:p w:rsidR="00747383" w:rsidRPr="006C70D3" w:rsidRDefault="00747383" w:rsidP="00ED7826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Урок-практикум</w:t>
            </w:r>
          </w:p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практической работы</w:t>
            </w:r>
          </w:p>
        </w:tc>
        <w:tc>
          <w:tcPr>
            <w:tcW w:w="5103" w:type="dxa"/>
          </w:tcPr>
          <w:p w:rsidR="00747383" w:rsidRPr="006C70D3" w:rsidRDefault="00747383" w:rsidP="006431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классифицировать в соответствии с выбранными признаками, сравнивать объекты по главным и второстепенным признакам, систематизировать и структурировать информацию.</w:t>
            </w:r>
          </w:p>
          <w:p w:rsidR="00747383" w:rsidRPr="006C70D3" w:rsidRDefault="00747383" w:rsidP="006431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обладать коммуникативной компетентностью в общении со сверстниками и взрослыми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процессе образовательной, общественно-полезной, учебно-исследовательской, творческой и других видов деятельности.</w:t>
            </w:r>
          </w:p>
          <w:p w:rsidR="00747383" w:rsidRPr="006C70D3" w:rsidRDefault="00747383" w:rsidP="006431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выявлять особенности географии машиностроения в сравнении с другими отраслями промышленности; определять различия в уровнях развития машиностроения между европейской и азиатской частями страны на основе анализа карты машиностроения; обозначать на контурной карте основные районы и крупнейшие центры машиностроения РФ; анализировать перспективы развития машиностроения в целом и в отдельных районах страны.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200" w:type="dxa"/>
          </w:tcPr>
          <w:p w:rsidR="00747383" w:rsidRPr="006C70D3" w:rsidRDefault="00747383" w:rsidP="00ED7826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Военно-промышлен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ный комплекс</w:t>
            </w:r>
          </w:p>
          <w:p w:rsidR="00747383" w:rsidRPr="006C70D3" w:rsidRDefault="00747383" w:rsidP="00ED7826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Урок ак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туализа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ции зна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ний и умений</w:t>
            </w:r>
          </w:p>
          <w:p w:rsidR="00747383" w:rsidRPr="006C70D3" w:rsidRDefault="00747383" w:rsidP="00ED7826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</w:p>
        </w:tc>
        <w:tc>
          <w:tcPr>
            <w:tcW w:w="5103" w:type="dxa"/>
          </w:tcPr>
          <w:p w:rsidR="00747383" w:rsidRPr="006C70D3" w:rsidRDefault="00747383" w:rsidP="00E502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классифицировать в соответствии с выбранными признаками, сравнивать объекты по главным и второстепенным признакам, систематизировать и структурировать информацию.</w:t>
            </w:r>
          </w:p>
          <w:p w:rsidR="00747383" w:rsidRPr="006C70D3" w:rsidRDefault="00747383" w:rsidP="00E502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обладать коммуникативной компетентностью в общении со сверстниками и взрослыми в процессе образовательной, общественно-полезной, учебно-исследовательской, творческой и других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видов деятельности.</w:t>
            </w:r>
          </w:p>
          <w:p w:rsidR="00747383" w:rsidRPr="006C70D3" w:rsidRDefault="00747383" w:rsidP="00E502A5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выявлять особенности географии размещения военного комплекса.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0179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200" w:type="dxa"/>
          </w:tcPr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Роль, значение и проблемы ТЭК</w:t>
            </w: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Семинар</w:t>
            </w: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Анализировать схему «Состав топливно-энергетического комплекса» с объяснением функций его отдельных звеньев и взаимосвязи между ними. Устанавливатьэкономические следствия концентрации топливных ресурсов на востоке страны, а основных потребителей на западе. Характеризовать влияние ТЭК на окружающую среду и меры по ее охране</w:t>
            </w:r>
          </w:p>
        </w:tc>
        <w:tc>
          <w:tcPr>
            <w:tcW w:w="5103" w:type="dxa"/>
          </w:tcPr>
          <w:p w:rsidR="00747383" w:rsidRPr="006C70D3" w:rsidRDefault="00747383" w:rsidP="00C928A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C928A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анализировать схему состава ТЭК, объяснять функции его отдельных звеньев и взаимосвязи между ними; анализировать проблемы ТЭК топливно-энергетический баланс России и динамику его основных параметров на основе статистических материалов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0179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00" w:type="dxa"/>
          </w:tcPr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Топливная промышленность</w:t>
            </w: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№ 6</w:t>
            </w: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Составление характеристики одного из угольных бассейнов по картам и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статистическим материалам</w:t>
            </w: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Практикум</w:t>
            </w: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Наносить на к/к основные районы добычи  газа, нефти, угля. Сопоставлять карты размещения предприятий  нефтяной, газовой и угольной промышленности с картой плотности населения</w:t>
            </w:r>
          </w:p>
          <w:p w:rsidR="00747383" w:rsidRPr="006C70D3" w:rsidRDefault="00747383" w:rsidP="00C928A8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формулировать выводы.</w:t>
            </w:r>
          </w:p>
          <w:p w:rsidR="00747383" w:rsidRPr="006C70D3" w:rsidRDefault="00747383" w:rsidP="00C928A8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Составлять характеристику  </w:t>
            </w: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месторождений топливных ресурсов по картам и статистическим материалам.</w:t>
            </w:r>
          </w:p>
        </w:tc>
        <w:tc>
          <w:tcPr>
            <w:tcW w:w="5103" w:type="dxa"/>
          </w:tcPr>
          <w:p w:rsidR="00747383" w:rsidRPr="006C70D3" w:rsidRDefault="00747383" w:rsidP="00C928A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C928A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обладать целостным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C928A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Нефтяная и газовая промышленность: запасы, добыча, использование и транспортировка нефти и природного газа. Система нефте- и газопроводов. География переработки нефти и газа. Влияние нефте-газовой промышленности на окружающую среду. Перспективы развития нефтяной и газовой промышленности. Угольная промышленность. Запасы и добыча угля. Использование угля и его хозяйственное значение.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0179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200" w:type="dxa"/>
          </w:tcPr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Электроэнер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гетика России (1ч)</w:t>
            </w: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Семинар</w:t>
            </w:r>
          </w:p>
          <w:p w:rsidR="00747383" w:rsidRPr="006C70D3" w:rsidRDefault="00747383" w:rsidP="00C928A8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Составлять (анализировать) таблицу «Различия типов электростанций по особенностям эксплуатации, строительства, воздействия на окружающую среду, стоимости электроэнергии».</w:t>
            </w:r>
          </w:p>
        </w:tc>
        <w:tc>
          <w:tcPr>
            <w:tcW w:w="5103" w:type="dxa"/>
          </w:tcPr>
          <w:p w:rsidR="00747383" w:rsidRPr="006C70D3" w:rsidRDefault="00747383" w:rsidP="00C928A8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C928A8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выявлять причинно-следственные связи в размещении гидроэнергетических ресурсов и географии ГЭС; анализировать таблицу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«Типы электростанций»; высказывать мнение о зависимости величины потребления энергии от уровня социально-экономического развития страны; аргументировать необходимость экономии электроэнергии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200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 и зна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чение комплексов (1ч)</w:t>
            </w:r>
          </w:p>
        </w:tc>
        <w:tc>
          <w:tcPr>
            <w:tcW w:w="4678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с картой, анализ текста, статистических данных </w:t>
            </w:r>
          </w:p>
        </w:tc>
        <w:tc>
          <w:tcPr>
            <w:tcW w:w="5103" w:type="dxa"/>
          </w:tcPr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Классифицировать конструкционные материала, отрасли входящие в комплексы по их производству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00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Металлургический комплекс (1ч)</w:t>
            </w:r>
          </w:p>
        </w:tc>
        <w:tc>
          <w:tcPr>
            <w:tcW w:w="4678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кон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турной картой</w:t>
            </w:r>
          </w:p>
        </w:tc>
        <w:tc>
          <w:tcPr>
            <w:tcW w:w="5103" w:type="dxa"/>
          </w:tcPr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классифицировать в соответствии с выбранными признаками, сравнивать объекты по главным и второстепенным признакам, систематизировать и структурировать информацию.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обладать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коммуникативной компетентностью в общении со сверстниками и взрослыми в процессе образовательной, общественно-полезной, учебно-исследовательской, творческой и других видов деятельности.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сопоставлять важнейшие особенности чёрной и цветной металлургии; выявлять отличия «старых» и «новых» технологий производства металлов; основные особенности концентрации, комбинирования, производственного процесса и влияние на окружающую среду; новые технологии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3200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Факторы размещения предприятий металлургического комплекса. Черная металлургия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Урок ак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туализа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ции зна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ний и умений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картой, составление таблицы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Сопоставлятьпо картам географию месторождений железных руд и каменного угля с размещением крупнейших центров чернойметаллургии . Наносить на к/к главные металлургические районы</w:t>
            </w:r>
          </w:p>
        </w:tc>
        <w:tc>
          <w:tcPr>
            <w:tcW w:w="5103" w:type="dxa"/>
          </w:tcPr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D662E2">
            <w:pPr>
              <w:pStyle w:val="Style8"/>
              <w:widowControl/>
              <w:spacing w:line="230" w:lineRule="exact"/>
              <w:ind w:left="19" w:hanging="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Сопоставлять по картам географию месторождений цветных металлов с размещением крупнейших центров цветной металлургии.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Сопоставлять карты атласа «Цветная металлургия» и «Электроэнергетика», устанавливать главный фактор размещения выплавки алюминия и крупнейших центров алюминиевого производства.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200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Цветная металлургия</w:t>
            </w:r>
          </w:p>
          <w:p w:rsidR="00747383" w:rsidRPr="006C70D3" w:rsidRDefault="00747383" w:rsidP="003C331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(1ч)</w:t>
            </w:r>
          </w:p>
          <w:p w:rsidR="00747383" w:rsidRPr="006C70D3" w:rsidRDefault="00747383" w:rsidP="003C3314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№ 7</w:t>
            </w:r>
          </w:p>
          <w:p w:rsidR="00747383" w:rsidRPr="006C70D3" w:rsidRDefault="00747383" w:rsidP="003C3314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Определение по картам главных факторов размещения металлургии меди и алюминия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Урок ак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туализа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ции зна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ний и умений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картой</w:t>
            </w:r>
          </w:p>
        </w:tc>
        <w:tc>
          <w:tcPr>
            <w:tcW w:w="5103" w:type="dxa"/>
          </w:tcPr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Предметные:формулировать главные факторы размещения предприятий цветной металлургии; сопоставлять по картам географии месторождений руд цветных металлов с размещением крупнейших центров цветной металлургии; высказывать мнение о причинах возрастания потребности в цветных металлах; сопоставлять карты атласа «Цветная металлургия» и «Электроэнергетика»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00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Химико-лесной комплекс.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Химическая промышленность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(1ч)</w:t>
            </w:r>
          </w:p>
          <w:p w:rsidR="00747383" w:rsidRPr="006C70D3" w:rsidRDefault="00747383" w:rsidP="003279A7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Комбинированный урок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контурными картами</w:t>
            </w:r>
          </w:p>
        </w:tc>
        <w:tc>
          <w:tcPr>
            <w:tcW w:w="5103" w:type="dxa"/>
          </w:tcPr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Метапредметные: уметь классифицировать в соответствии с выбранными признаками, сравнивать объекты по главным и второстепенным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признакам, систематизировать и структурировать информацию.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коммуникативной компетентностью в общении со сверстниками и взрослыми в процессе образовательной, общественно-полезной, учебно-исследовательской, творческой и других видов деятельности.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Предметные:анализировать схему состава химической промышленности и выявлять роль важнейших химических отраслей в хозяйстве; соотносить изделия химической промышленности с той или иной отраслью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3200" w:type="dxa"/>
          </w:tcPr>
          <w:p w:rsidR="00747383" w:rsidRPr="006C70D3" w:rsidRDefault="00747383" w:rsidP="00A87395">
            <w:pPr>
              <w:pStyle w:val="Style9"/>
              <w:widowControl/>
              <w:spacing w:line="240" w:lineRule="atLeast"/>
              <w:ind w:firstLine="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Факторы размещения химических предприятий.</w:t>
            </w:r>
          </w:p>
          <w:p w:rsidR="00747383" w:rsidRPr="006C70D3" w:rsidRDefault="00747383" w:rsidP="00A87395">
            <w:pPr>
              <w:pStyle w:val="Style9"/>
              <w:widowControl/>
              <w:spacing w:line="240" w:lineRule="atLeast"/>
              <w:ind w:firstLine="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(1ч)</w:t>
            </w:r>
          </w:p>
          <w:p w:rsidR="00747383" w:rsidRPr="006C70D3" w:rsidRDefault="00747383" w:rsidP="003279A7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 №8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Составление характеристики одной из баз химической промышленности по картам и статистическим материалам»</w:t>
            </w:r>
          </w:p>
        </w:tc>
        <w:tc>
          <w:tcPr>
            <w:tcW w:w="4678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Урок- практикум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Выполнение практической работы</w:t>
            </w:r>
          </w:p>
        </w:tc>
        <w:tc>
          <w:tcPr>
            <w:tcW w:w="5103" w:type="dxa"/>
          </w:tcPr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Группировка отраслей химической промышленности. Факторы размещения предприятий. География важнейших отраслей. Химические базы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химические комплексы. Влияние на окружающую среду. Перспективы развития отрасли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200" w:type="dxa"/>
          </w:tcPr>
          <w:p w:rsidR="00747383" w:rsidRPr="006C70D3" w:rsidRDefault="00747383" w:rsidP="00A87395">
            <w:pPr>
              <w:pStyle w:val="Style9"/>
              <w:widowControl/>
              <w:spacing w:line="240" w:lineRule="atLeast"/>
              <w:ind w:firstLine="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Лесная промышленность (1ч)</w:t>
            </w:r>
          </w:p>
        </w:tc>
        <w:tc>
          <w:tcPr>
            <w:tcW w:w="4678" w:type="dxa"/>
          </w:tcPr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характеризовать одну из лесных баз по картам и статистическим материалам</w:t>
            </w:r>
          </w:p>
          <w:p w:rsidR="00747383" w:rsidRPr="006C70D3" w:rsidRDefault="00747383" w:rsidP="00A87395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A8739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D054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 выявлять направления использования древесины в хозяйстве, её главных потребителей. Факторы размещения предприятий. География важнейших отраслей. Влияние на окружающую среду. Перспективы развития отрасли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00" w:type="dxa"/>
          </w:tcPr>
          <w:p w:rsidR="00747383" w:rsidRPr="006C70D3" w:rsidRDefault="00747383" w:rsidP="00FB2C60">
            <w:pPr>
              <w:pStyle w:val="Style9"/>
              <w:widowControl/>
              <w:spacing w:line="240" w:lineRule="atLeast"/>
              <w:ind w:firstLine="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№2 (промежуточный мониторинг) (1ч)</w:t>
            </w:r>
          </w:p>
        </w:tc>
        <w:tc>
          <w:tcPr>
            <w:tcW w:w="4678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 контроля знаний</w:t>
            </w:r>
          </w:p>
        </w:tc>
        <w:tc>
          <w:tcPr>
            <w:tcW w:w="5103" w:type="dxa"/>
          </w:tcPr>
          <w:p w:rsidR="00747383" w:rsidRPr="006C70D3" w:rsidRDefault="00747383" w:rsidP="00A87395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C4F7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00" w:type="dxa"/>
          </w:tcPr>
          <w:p w:rsidR="00747383" w:rsidRPr="006C70D3" w:rsidRDefault="00747383" w:rsidP="002923A9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 и зна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чение АПК (1ч)</w:t>
            </w:r>
          </w:p>
        </w:tc>
        <w:tc>
          <w:tcPr>
            <w:tcW w:w="4678" w:type="dxa"/>
          </w:tcPr>
          <w:p w:rsidR="00747383" w:rsidRPr="006C70D3" w:rsidRDefault="00747383" w:rsidP="002923A9">
            <w:pPr>
              <w:pStyle w:val="a6"/>
              <w:tabs>
                <w:tab w:val="left" w:pos="57"/>
              </w:tabs>
              <w:spacing w:after="0" w:line="240" w:lineRule="atLeast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2923A9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Анализироватьсхему «Состав агропромышленного комплекса России», устанавливать звенья и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взаимосвязи комплекса.</w:t>
            </w:r>
          </w:p>
          <w:p w:rsidR="00747383" w:rsidRPr="006C70D3" w:rsidRDefault="00747383" w:rsidP="002923A9">
            <w:pPr>
              <w:pStyle w:val="Style8"/>
              <w:widowControl/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 w:val="restart"/>
          </w:tcPr>
          <w:p w:rsidR="00747383" w:rsidRPr="006C70D3" w:rsidRDefault="00747383" w:rsidP="002923A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Метапредметные: классифицировать в соответствии с выбранными признаками, сравнивать объекты по главным и второстепенным признакам,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систематизировать и структурировать информацию.</w:t>
            </w:r>
          </w:p>
          <w:p w:rsidR="00747383" w:rsidRPr="006C70D3" w:rsidRDefault="00747383" w:rsidP="002923A9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коммуникативной компетентностью в общении со сверстниками и взрослыми в процессе образовательной, общественно-полезной, учебно-исследовательской, творческой и других видов деятельности.</w:t>
            </w:r>
          </w:p>
          <w:p w:rsidR="00747383" w:rsidRPr="006C70D3" w:rsidRDefault="00747383" w:rsidP="002923A9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Состав, место и значение агропромышленного комплекса и сельского хозяйства в экономике. Отличия сельского хозяйства от других отраслей хозяйства. Земельные ресурсы и сельскохозяйственные угодья, их структура. Сельское хозяйство и охрана окружающей среды.География основных отраслей земледелия и животноводства.</w:t>
            </w:r>
          </w:p>
          <w:p w:rsidR="00747383" w:rsidRPr="006C70D3" w:rsidRDefault="00747383" w:rsidP="002923A9">
            <w:pPr>
              <w:pStyle w:val="Style8"/>
              <w:widowControl/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Состав, место и значение в хозяйстве. Факторы размещения предприятий. География важнейших отраслей: основные районы и центры. Предприятия пищевой промышленности и охрана окружающей среды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C4F7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200" w:type="dxa"/>
          </w:tcPr>
          <w:p w:rsidR="00747383" w:rsidRPr="006C70D3" w:rsidRDefault="00747383" w:rsidP="002923A9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Земледелие и животноводство</w:t>
            </w:r>
          </w:p>
          <w:p w:rsidR="00747383" w:rsidRPr="006C70D3" w:rsidRDefault="00747383" w:rsidP="002923A9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9 «Определение основных районов выращивания зерновых и технических культур» (1ч)</w:t>
            </w:r>
          </w:p>
        </w:tc>
        <w:tc>
          <w:tcPr>
            <w:tcW w:w="4678" w:type="dxa"/>
          </w:tcPr>
          <w:p w:rsidR="00747383" w:rsidRPr="006C70D3" w:rsidRDefault="00747383" w:rsidP="002923A9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Урок- практикум</w:t>
            </w:r>
          </w:p>
          <w:p w:rsidR="00747383" w:rsidRPr="006C70D3" w:rsidRDefault="00747383" w:rsidP="002923A9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практической работы.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Определять по картам и экономико-климатическим показателям основные районы выращивания зерновых и технических культур, главные районы животноводства.</w:t>
            </w:r>
          </w:p>
          <w:p w:rsidR="00747383" w:rsidRPr="006C70D3" w:rsidRDefault="00747383" w:rsidP="002923A9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747383" w:rsidRPr="006C70D3" w:rsidRDefault="00747383" w:rsidP="002923A9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C4F7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00" w:type="dxa"/>
          </w:tcPr>
          <w:p w:rsidR="00747383" w:rsidRPr="006C70D3" w:rsidRDefault="00747383" w:rsidP="002923A9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Пищевая и легкая промышленность (1ч)</w:t>
            </w:r>
          </w:p>
        </w:tc>
        <w:tc>
          <w:tcPr>
            <w:tcW w:w="4678" w:type="dxa"/>
          </w:tcPr>
          <w:p w:rsidR="00747383" w:rsidRPr="006C70D3" w:rsidRDefault="00747383" w:rsidP="002923A9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урок </w:t>
            </w:r>
          </w:p>
          <w:p w:rsidR="00747383" w:rsidRPr="006C70D3" w:rsidRDefault="00747383" w:rsidP="002923A9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Устанавливать долю пищевой и легкой промышленности в общем объеме промышленной продукции.</w:t>
            </w:r>
          </w:p>
        </w:tc>
        <w:tc>
          <w:tcPr>
            <w:tcW w:w="5103" w:type="dxa"/>
            <w:vMerge/>
          </w:tcPr>
          <w:p w:rsidR="00747383" w:rsidRPr="006C70D3" w:rsidRDefault="00747383" w:rsidP="002923A9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  <w:tcBorders>
              <w:top w:val="single" w:sz="4" w:space="0" w:color="auto"/>
            </w:tcBorders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200" w:type="dxa"/>
            <w:tcBorders>
              <w:top w:val="single" w:sz="4" w:space="0" w:color="auto"/>
            </w:tcBorders>
          </w:tcPr>
          <w:p w:rsidR="00747383" w:rsidRPr="006C70D3" w:rsidRDefault="00747383" w:rsidP="005F0AC9">
            <w:pPr>
              <w:pStyle w:val="Style8"/>
              <w:widowControl/>
              <w:spacing w:line="226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 инфра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структурного комплекса. Роль транспор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та.(1ч)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747383" w:rsidRPr="006C70D3" w:rsidRDefault="00747383" w:rsidP="005F0AC9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териала.</w:t>
            </w:r>
          </w:p>
          <w:p w:rsidR="00747383" w:rsidRPr="006C70D3" w:rsidRDefault="00747383" w:rsidP="005F0AC9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схему состава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инфраструктурного комплекса; сравнивать доли комплекса в экономике разных стран; сравнивать виды транспорта по различным показателям, выявлять преимущества и недостатки каждого вида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747383" w:rsidRPr="006C70D3" w:rsidRDefault="00747383" w:rsidP="005F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Метапредметные: искать и отбирать необходимые источники информации,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DA4BD7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Состав, место и значение в хозяйстве. Универсальные и специализированные виды транспорта. Транспортная система. Типы транспортных узлов. Оценивание работы транспорта. Влияние на географию населения и хозяйства, состояние окружающей среды.Железнодорожный и автомобильный виды транспорта: место и значение в хозяйстве. Протяженность железных и автомобильных дорог, основные черты их географии.Морской и речной транспорт: место и значение в хозяйстве, распределение флота и портов между бассейнами, протяженность судоходных речных путей. Роль, значение связи в жизни страны. </w:t>
            </w:r>
          </w:p>
          <w:p w:rsidR="00747383" w:rsidRPr="006C70D3" w:rsidRDefault="00747383" w:rsidP="00DA4BD7">
            <w:pPr>
              <w:pStyle w:val="Style8"/>
              <w:widowControl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Сфера обслуживания, ее роль в жизни населения. Проблемы.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200" w:type="dxa"/>
          </w:tcPr>
          <w:p w:rsidR="00747383" w:rsidRPr="006C70D3" w:rsidRDefault="00747383" w:rsidP="005F0AC9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Железнодорожный и автомобильный транспорт(1ч)</w:t>
            </w:r>
          </w:p>
        </w:tc>
        <w:tc>
          <w:tcPr>
            <w:tcW w:w="4678" w:type="dxa"/>
          </w:tcPr>
          <w:p w:rsidR="00747383" w:rsidRPr="006C70D3" w:rsidRDefault="00747383" w:rsidP="005F0AC9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5F0AC9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Заполнение таблицы «Виды транспорта» </w:t>
            </w:r>
          </w:p>
          <w:p w:rsidR="00747383" w:rsidRPr="006C70D3" w:rsidRDefault="00747383" w:rsidP="005F0AC9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Характеристика одной из транспортных магистралей по типовому плану.</w:t>
            </w:r>
          </w:p>
        </w:tc>
        <w:tc>
          <w:tcPr>
            <w:tcW w:w="5103" w:type="dxa"/>
            <w:vMerge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200" w:type="dxa"/>
          </w:tcPr>
          <w:p w:rsidR="00747383" w:rsidRPr="006C70D3" w:rsidRDefault="00747383" w:rsidP="005F0AC9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Водный и другие виды транспорта.(1ч)</w:t>
            </w:r>
          </w:p>
        </w:tc>
        <w:tc>
          <w:tcPr>
            <w:tcW w:w="4678" w:type="dxa"/>
          </w:tcPr>
          <w:p w:rsidR="00747383" w:rsidRPr="006C70D3" w:rsidRDefault="00747383" w:rsidP="005F0AC9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Урок изучения нового материала.</w:t>
            </w:r>
          </w:p>
          <w:p w:rsidR="00747383" w:rsidRPr="006C70D3" w:rsidRDefault="00747383" w:rsidP="005F0AC9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Анализироватьпреимущества и недостатки морского и речного транспорта. Устанавливать по картам роль отдельных морских и речных бассейнов в работе транспорта.  Определять по статистических данным долю морского и речного транспорта в транспортной работе</w:t>
            </w:r>
          </w:p>
        </w:tc>
        <w:tc>
          <w:tcPr>
            <w:tcW w:w="5103" w:type="dxa"/>
            <w:vMerge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200" w:type="dxa"/>
          </w:tcPr>
          <w:p w:rsidR="00747383" w:rsidRPr="006C70D3" w:rsidRDefault="00747383" w:rsidP="005F0AC9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Связь. Сфера обслуживания.(1ч)</w:t>
            </w:r>
          </w:p>
        </w:tc>
        <w:tc>
          <w:tcPr>
            <w:tcW w:w="4678" w:type="dxa"/>
          </w:tcPr>
          <w:p w:rsidR="00747383" w:rsidRPr="006C70D3" w:rsidRDefault="00747383" w:rsidP="005F0AC9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Изучения нового материала </w:t>
            </w:r>
          </w:p>
          <w:p w:rsidR="00747383" w:rsidRPr="006C70D3" w:rsidRDefault="00747383" w:rsidP="005F0AC9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Составлять классификацию услуг.</w:t>
            </w:r>
          </w:p>
        </w:tc>
        <w:tc>
          <w:tcPr>
            <w:tcW w:w="5103" w:type="dxa"/>
            <w:vMerge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200" w:type="dxa"/>
          </w:tcPr>
          <w:p w:rsidR="00747383" w:rsidRPr="006C70D3" w:rsidRDefault="00747383" w:rsidP="005F0AC9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№3 "</w:t>
            </w:r>
          </w:p>
        </w:tc>
        <w:tc>
          <w:tcPr>
            <w:tcW w:w="4678" w:type="dxa"/>
          </w:tcPr>
          <w:p w:rsidR="00747383" w:rsidRPr="006C70D3" w:rsidRDefault="00747383" w:rsidP="005F0AC9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Контроль   знаний</w:t>
            </w:r>
          </w:p>
        </w:tc>
        <w:tc>
          <w:tcPr>
            <w:tcW w:w="5103" w:type="dxa"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200" w:type="dxa"/>
          </w:tcPr>
          <w:p w:rsidR="00747383" w:rsidRPr="006C70D3" w:rsidRDefault="00747383" w:rsidP="00A07597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Районирование</w:t>
            </w:r>
          </w:p>
          <w:p w:rsidR="00747383" w:rsidRPr="006C70D3" w:rsidRDefault="00747383" w:rsidP="00A0759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России(1ч)</w:t>
            </w:r>
          </w:p>
        </w:tc>
        <w:tc>
          <w:tcPr>
            <w:tcW w:w="4678" w:type="dxa"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Объяснять значение районирования. Показывать на карте районы России.</w:t>
            </w:r>
          </w:p>
        </w:tc>
        <w:tc>
          <w:tcPr>
            <w:tcW w:w="5103" w:type="dxa"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</w:t>
            </w:r>
          </w:p>
          <w:p w:rsidR="00747383" w:rsidRPr="006C70D3" w:rsidRDefault="00747383" w:rsidP="00A07597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Различия территории по условиям и степе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ни хозяйственного освоения. Проблемы экономического рай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онирования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5F0AC9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200" w:type="dxa"/>
          </w:tcPr>
          <w:p w:rsidR="00747383" w:rsidRPr="006C70D3" w:rsidRDefault="00747383" w:rsidP="008809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(1ч)</w:t>
            </w:r>
          </w:p>
        </w:tc>
        <w:tc>
          <w:tcPr>
            <w:tcW w:w="4678" w:type="dxa"/>
          </w:tcPr>
          <w:p w:rsidR="00747383" w:rsidRPr="006C70D3" w:rsidRDefault="00747383" w:rsidP="0088091C">
            <w:pPr>
              <w:pStyle w:val="a6"/>
              <w:tabs>
                <w:tab w:val="left" w:pos="57"/>
              </w:tabs>
              <w:spacing w:after="0" w:line="240" w:lineRule="atLeast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88091C">
            <w:pPr>
              <w:pStyle w:val="a6"/>
              <w:tabs>
                <w:tab w:val="left" w:pos="57"/>
              </w:tabs>
              <w:spacing w:after="0" w:line="240" w:lineRule="atLeast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выявлять на основе карт особенности географического положения, специфику территориальной структуры расселения и хозяйства, этнического и религиозного состава населения</w:t>
            </w:r>
          </w:p>
          <w:p w:rsidR="00747383" w:rsidRPr="006C70D3" w:rsidRDefault="00747383" w:rsidP="008809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47383" w:rsidRPr="006C70D3" w:rsidRDefault="00747383" w:rsidP="0088091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классифицировать в соответствии с выбранными признаками, сравнивать объекты по главным и второстепенным признакам, систематизировать и структурировать информацию.</w:t>
            </w:r>
          </w:p>
          <w:p w:rsidR="00747383" w:rsidRPr="006C70D3" w:rsidRDefault="00747383" w:rsidP="008809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обладать коммуникативной компетентностью в общении со сверстниками и взрослыми в процессе образовательной, общественно-полезной, учебно-исследовательской, творческой и других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видов деятельности</w:t>
            </w:r>
          </w:p>
          <w:p w:rsidR="00747383" w:rsidRPr="006C70D3" w:rsidRDefault="00747383" w:rsidP="0088091C">
            <w:pPr>
              <w:pStyle w:val="Style8"/>
              <w:widowControl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Предметные:определение состава, особенностей географического положения, природа и природные ресурсы, население, хозяйство, место и роль в социально-экономическом развитии страны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400422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200" w:type="dxa"/>
          </w:tcPr>
          <w:p w:rsidR="00747383" w:rsidRPr="006C70D3" w:rsidRDefault="00747383" w:rsidP="00400422">
            <w:pPr>
              <w:pStyle w:val="Style8"/>
              <w:widowControl/>
              <w:spacing w:line="21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Состав, природа, историческое изменение географического положения.</w:t>
            </w:r>
          </w:p>
          <w:p w:rsidR="00747383" w:rsidRPr="006C70D3" w:rsidRDefault="00747383" w:rsidP="00400422">
            <w:pPr>
              <w:pStyle w:val="Style8"/>
              <w:widowControl/>
              <w:spacing w:line="21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Общие проблемы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400422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  <w:p w:rsidR="00747383" w:rsidRPr="006C70D3" w:rsidRDefault="00747383" w:rsidP="00400422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Анализировать карты, приводить примеры факторов, способствовавших формированию района</w:t>
            </w:r>
          </w:p>
        </w:tc>
        <w:tc>
          <w:tcPr>
            <w:tcW w:w="5103" w:type="dxa"/>
            <w:vMerge w:val="restart"/>
          </w:tcPr>
          <w:p w:rsidR="00747383" w:rsidRPr="006C70D3" w:rsidRDefault="00747383" w:rsidP="007944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искать и отбирать необходимые источники информации, работать с текстом и внетекстовыми компонентами: составлять тезисный план, выводы, конспект, переводить информацию из одного вида в другой (тест в таблицу, карту в текст и т.д.)</w:t>
            </w:r>
          </w:p>
          <w:p w:rsidR="00747383" w:rsidRPr="006C70D3" w:rsidRDefault="00747383" w:rsidP="00794415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Личностные: обладать целостным мировоззрением, соответствующим современному уровню развития науки и общественной практики.</w:t>
            </w:r>
          </w:p>
          <w:p w:rsidR="00747383" w:rsidRPr="006C70D3" w:rsidRDefault="00747383" w:rsidP="00400422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 территории. Преимущества географического положения, факторы формирования района в разное время. Столичное положение района</w:t>
            </w:r>
          </w:p>
          <w:p w:rsidR="00747383" w:rsidRPr="006C70D3" w:rsidRDefault="00747383" w:rsidP="00400422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 xml:space="preserve">Особенности природы и природные ресурсы Центральной России, их влияние на заселение и хозяйственное освоение территории, рост городов. Качество жизни населения, 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lastRenderedPageBreak/>
              <w:t>демографические.</w:t>
            </w:r>
          </w:p>
          <w:p w:rsidR="00747383" w:rsidRPr="006C70D3" w:rsidRDefault="00747383" w:rsidP="00400422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Москва – столица Российской Федерации. Радиально-кольцевая структура Москвы. Москва-крупнейший транспортный узел.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400422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200" w:type="dxa"/>
          </w:tcPr>
          <w:p w:rsidR="00747383" w:rsidRPr="006C70D3" w:rsidRDefault="00747383" w:rsidP="00E53ABC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Население и главные черты хозяйства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E53ABC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  <w:p w:rsidR="00747383" w:rsidRPr="006C70D3" w:rsidRDefault="00747383" w:rsidP="00E53AB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тематические карты; устанавливать причинно-следственные связи и закономерности размещения населения, городов и объектов хозяйственной деятельности;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описанию; анализировать взаимодействие природы и человека на примере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конкретных территорий; решать практические и познавательные задачи.</w:t>
            </w:r>
          </w:p>
          <w:p w:rsidR="00747383" w:rsidRPr="006C70D3" w:rsidRDefault="00747383" w:rsidP="00E53ABC">
            <w:pPr>
              <w:spacing w:after="0" w:line="240" w:lineRule="atLeast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/>
          </w:tcPr>
          <w:p w:rsidR="00747383" w:rsidRPr="006C70D3" w:rsidRDefault="00747383" w:rsidP="00E53AB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400422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3200" w:type="dxa"/>
          </w:tcPr>
          <w:p w:rsidR="00747383" w:rsidRPr="006C70D3" w:rsidRDefault="00747383" w:rsidP="00E53ABC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Районы Центральной России. Москва и Московский столичный регион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E53ABC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895C2F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Составление сравнительной характеристики</w:t>
            </w:r>
          </w:p>
        </w:tc>
        <w:tc>
          <w:tcPr>
            <w:tcW w:w="5103" w:type="dxa"/>
            <w:vMerge/>
          </w:tcPr>
          <w:p w:rsidR="00747383" w:rsidRPr="006C70D3" w:rsidRDefault="00747383" w:rsidP="00E53AB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BD066F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200" w:type="dxa"/>
          </w:tcPr>
          <w:p w:rsidR="00747383" w:rsidRPr="006C70D3" w:rsidRDefault="00747383" w:rsidP="00E53ABC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Центральная Россия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E53ABC">
            <w:pPr>
              <w:pStyle w:val="Style8"/>
              <w:widowControl/>
              <w:spacing w:line="240" w:lineRule="atLeas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E53AB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анализировать тематические карты; устанавливать причинно-следственные связи и закономерности размещения населения, городов и объектов хозяйственной деятельности; анализировать схемы и статистические материалы, отражающие качественные и количественные параметры хозяйства и его структуру; определять район и его подрайоны по краткому описанию; анализировать взаимодействие природы и человека на примере конкретных территорий; решать практические и познавательные задачи.</w:t>
            </w:r>
          </w:p>
          <w:p w:rsidR="00747383" w:rsidRPr="006C70D3" w:rsidRDefault="00747383" w:rsidP="00E53ABC">
            <w:pPr>
              <w:spacing w:after="0" w:line="240" w:lineRule="atLeast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/>
          </w:tcPr>
          <w:p w:rsidR="00747383" w:rsidRPr="006C70D3" w:rsidRDefault="00747383" w:rsidP="00E53AB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BD066F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3200" w:type="dxa"/>
          </w:tcPr>
          <w:p w:rsidR="00747383" w:rsidRPr="006C70D3" w:rsidRDefault="00747383" w:rsidP="00BD066F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Волго-Вятский и Центрально-Черноземный районы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BD066F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Обобщающий урок- повторение</w:t>
            </w:r>
          </w:p>
        </w:tc>
        <w:tc>
          <w:tcPr>
            <w:tcW w:w="5103" w:type="dxa"/>
            <w:vMerge/>
          </w:tcPr>
          <w:p w:rsidR="00747383" w:rsidRPr="006C70D3" w:rsidRDefault="00747383" w:rsidP="00BD066F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BD066F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200" w:type="dxa"/>
          </w:tcPr>
          <w:p w:rsidR="00747383" w:rsidRPr="006C70D3" w:rsidRDefault="00747383" w:rsidP="00BD066F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Северо-Западный район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BD066F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Комбинированный урок Сравнение ЭГП и планировки двух столиц: Москвы и С-Пб</w:t>
            </w:r>
          </w:p>
          <w:p w:rsidR="00747383" w:rsidRPr="006C70D3" w:rsidRDefault="00747383" w:rsidP="00E53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картами</w:t>
            </w:r>
          </w:p>
          <w:p w:rsidR="00747383" w:rsidRPr="006C70D3" w:rsidRDefault="00747383" w:rsidP="00BD066F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747383" w:rsidRPr="006C70D3" w:rsidRDefault="00747383" w:rsidP="00BD066F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6D339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200" w:type="dxa"/>
          </w:tcPr>
          <w:p w:rsidR="00747383" w:rsidRPr="006C70D3" w:rsidRDefault="00747383" w:rsidP="006D3393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Географическое положение, природные условия и ресурсы. (1ч)</w:t>
            </w:r>
          </w:p>
        </w:tc>
        <w:tc>
          <w:tcPr>
            <w:tcW w:w="4678" w:type="dxa"/>
          </w:tcPr>
          <w:p w:rsidR="00747383" w:rsidRPr="006C70D3" w:rsidRDefault="00747383" w:rsidP="006D339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Семинар</w:t>
            </w:r>
          </w:p>
          <w:p w:rsidR="00747383" w:rsidRPr="006C70D3" w:rsidRDefault="00747383" w:rsidP="006D339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 w:val="restart"/>
          </w:tcPr>
          <w:p w:rsidR="00747383" w:rsidRPr="006C70D3" w:rsidRDefault="00747383" w:rsidP="006D339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6D339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Состав, особенности ГП. Оценка природных ресурсов и их исполь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зования. Этапы засе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ления,</w:t>
            </w:r>
          </w:p>
          <w:p w:rsidR="00747383" w:rsidRPr="006C70D3" w:rsidRDefault="00747383" w:rsidP="006D339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формирования куль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туры народов, совре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менного хозяйства. Характеристика внут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ренних различий рай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онов и городов. Дос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топримечательности. Топонимика</w:t>
            </w:r>
          </w:p>
          <w:p w:rsidR="00747383" w:rsidRPr="006C70D3" w:rsidRDefault="00747383" w:rsidP="006D3393">
            <w:pPr>
              <w:pStyle w:val="Style8"/>
              <w:widowControl/>
              <w:spacing w:line="226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6C70D3">
              <w:rPr>
                <w:rStyle w:val="FontStyle17"/>
                <w:rFonts w:ascii="Times New Roman" w:eastAsia="Times New Roman" w:hAnsi="Times New Roman" w:cs="Times New Roman"/>
                <w:sz w:val="28"/>
                <w:szCs w:val="28"/>
              </w:rPr>
              <w:t xml:space="preserve">оставлять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краткую гео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графическую характери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стику разных территорий на основе разнообраз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ных источников геогра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фической информации и форм ее представления; использовать приобре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тенные знания и умения в практической деятель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ности и повседневной жизни.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6D339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200" w:type="dxa"/>
          </w:tcPr>
          <w:p w:rsidR="00747383" w:rsidRPr="006C70D3" w:rsidRDefault="00747383" w:rsidP="006D3393">
            <w:pPr>
              <w:pStyle w:val="Style8"/>
              <w:widowControl/>
              <w:spacing w:line="21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Население (1ч)</w:t>
            </w:r>
          </w:p>
        </w:tc>
        <w:tc>
          <w:tcPr>
            <w:tcW w:w="4678" w:type="dxa"/>
          </w:tcPr>
          <w:p w:rsidR="00747383" w:rsidRPr="006C70D3" w:rsidRDefault="00747383" w:rsidP="006D3393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6D3393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/>
          </w:tcPr>
          <w:p w:rsidR="00747383" w:rsidRPr="006C70D3" w:rsidRDefault="00747383" w:rsidP="006D339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6D339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200" w:type="dxa"/>
          </w:tcPr>
          <w:p w:rsidR="00747383" w:rsidRPr="006C70D3" w:rsidRDefault="00747383" w:rsidP="006D3393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 Хозяйство(1ч)</w:t>
            </w:r>
          </w:p>
        </w:tc>
        <w:tc>
          <w:tcPr>
            <w:tcW w:w="4678" w:type="dxa"/>
          </w:tcPr>
          <w:p w:rsidR="00747383" w:rsidRPr="006C70D3" w:rsidRDefault="00747383" w:rsidP="006D339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Семинар</w:t>
            </w:r>
          </w:p>
          <w:p w:rsidR="00747383" w:rsidRPr="006C70D3" w:rsidRDefault="00747383" w:rsidP="006D339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/>
          </w:tcPr>
          <w:p w:rsidR="00747383" w:rsidRPr="006C70D3" w:rsidRDefault="00747383" w:rsidP="006D339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BD641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3200" w:type="dxa"/>
          </w:tcPr>
          <w:p w:rsidR="00747383" w:rsidRPr="006C70D3" w:rsidRDefault="00747383" w:rsidP="00BD641E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Географическоеположен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ие, природные условия и ресурсы.(1ч)</w:t>
            </w:r>
          </w:p>
        </w:tc>
        <w:tc>
          <w:tcPr>
            <w:tcW w:w="4678" w:type="dxa"/>
          </w:tcPr>
          <w:p w:rsidR="00747383" w:rsidRPr="006C70D3" w:rsidRDefault="00747383" w:rsidP="00BD641E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Семинар</w:t>
            </w:r>
          </w:p>
          <w:p w:rsidR="00747383" w:rsidRPr="006C70D3" w:rsidRDefault="00747383" w:rsidP="00BD641E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Работа с картами</w:t>
            </w:r>
          </w:p>
        </w:tc>
        <w:tc>
          <w:tcPr>
            <w:tcW w:w="5103" w:type="dxa"/>
            <w:vMerge w:val="restart"/>
          </w:tcPr>
          <w:p w:rsidR="00747383" w:rsidRPr="006C70D3" w:rsidRDefault="00747383" w:rsidP="00BD641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Метапредметные: уметь ставить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BD641E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Состав, особенности ГП. Оценка природных ресурсов и их исполь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зования. Этапы засе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ления,</w:t>
            </w:r>
          </w:p>
          <w:p w:rsidR="00747383" w:rsidRPr="006C70D3" w:rsidRDefault="00747383" w:rsidP="00BD641E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формирования куль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туры народов, совре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менного хозяйства. Характеристика внут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ренних различий рай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онов и городов. Дос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топримечательности. Топонимика</w:t>
            </w:r>
          </w:p>
          <w:p w:rsidR="00747383" w:rsidRPr="006C70D3" w:rsidRDefault="00747383" w:rsidP="00BD641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С</w:t>
            </w:r>
            <w:r w:rsidRPr="006C70D3">
              <w:rPr>
                <w:rStyle w:val="FontStyle17"/>
                <w:rFonts w:ascii="Times New Roman" w:hAnsi="Times New Roman" w:cs="Times New Roman"/>
                <w:sz w:val="28"/>
                <w:szCs w:val="28"/>
              </w:rPr>
              <w:t xml:space="preserve">оставлять 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краткую гео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графическую характери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стику разных территорий на основе разнообраз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ных источников геогра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фической информации и форм ее представления; использовать приобре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тенные знания и умения в практической деятель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ности и повседневной жизни.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BD641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50</w:t>
            </w:r>
          </w:p>
        </w:tc>
        <w:tc>
          <w:tcPr>
            <w:tcW w:w="3200" w:type="dxa"/>
          </w:tcPr>
          <w:p w:rsidR="00747383" w:rsidRPr="006C70D3" w:rsidRDefault="00747383" w:rsidP="00BD641E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Население Северного(1ч)</w:t>
            </w:r>
          </w:p>
        </w:tc>
        <w:tc>
          <w:tcPr>
            <w:tcW w:w="4678" w:type="dxa"/>
          </w:tcPr>
          <w:p w:rsidR="00747383" w:rsidRPr="006C70D3" w:rsidRDefault="00747383" w:rsidP="00BD641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BD641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/>
          </w:tcPr>
          <w:p w:rsidR="00747383" w:rsidRPr="006C70D3" w:rsidRDefault="00747383" w:rsidP="00BD641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BD641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3200" w:type="dxa"/>
          </w:tcPr>
          <w:p w:rsidR="00747383" w:rsidRPr="006C70D3" w:rsidRDefault="00747383" w:rsidP="00BD641E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Хозяйство (1ч)</w:t>
            </w:r>
          </w:p>
        </w:tc>
        <w:tc>
          <w:tcPr>
            <w:tcW w:w="4678" w:type="dxa"/>
          </w:tcPr>
          <w:p w:rsidR="00747383" w:rsidRPr="006C70D3" w:rsidRDefault="00747383" w:rsidP="00BD641E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Семинар</w:t>
            </w:r>
          </w:p>
          <w:p w:rsidR="00747383" w:rsidRPr="006C70D3" w:rsidRDefault="00747383" w:rsidP="00BD641E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/>
          </w:tcPr>
          <w:p w:rsidR="00747383" w:rsidRPr="006C70D3" w:rsidRDefault="00747383" w:rsidP="00BD641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FD756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200" w:type="dxa"/>
          </w:tcPr>
          <w:p w:rsidR="00747383" w:rsidRPr="006C70D3" w:rsidRDefault="00747383" w:rsidP="00FD7567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Поволжье: ЭГП, природ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ные условия и ресурсы(1ч)</w:t>
            </w:r>
          </w:p>
        </w:tc>
        <w:tc>
          <w:tcPr>
            <w:tcW w:w="4678" w:type="dxa"/>
          </w:tcPr>
          <w:p w:rsidR="00747383" w:rsidRPr="006C70D3" w:rsidRDefault="00747383" w:rsidP="00FD7567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Семинар</w:t>
            </w:r>
          </w:p>
          <w:p w:rsidR="00747383" w:rsidRPr="006C70D3" w:rsidRDefault="00747383" w:rsidP="00FD7567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 w:val="restart"/>
          </w:tcPr>
          <w:p w:rsidR="00747383" w:rsidRPr="006C70D3" w:rsidRDefault="00747383" w:rsidP="00FD756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основе мотивации к познанию.</w:t>
            </w:r>
          </w:p>
          <w:p w:rsidR="00747383" w:rsidRPr="006C70D3" w:rsidRDefault="00747383" w:rsidP="00FD7567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Состав, особенности ГП. Оценка природных ресурсов и их исполь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зования. Этапы засе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ления,</w:t>
            </w:r>
          </w:p>
          <w:p w:rsidR="00747383" w:rsidRPr="006C70D3" w:rsidRDefault="00747383" w:rsidP="00375C62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color w:val="000000"/>
                <w:kern w:val="28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формирования куль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туры народов, совре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менного хозяйства. Характеристика внут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ренних различий рай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онов и городов. Дос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топримечательности. Топонимика</w:t>
            </w:r>
          </w:p>
          <w:p w:rsidR="00747383" w:rsidRPr="006C70D3" w:rsidRDefault="00747383" w:rsidP="0011351E">
            <w:pPr>
              <w:pStyle w:val="Style8"/>
              <w:widowControl/>
              <w:spacing w:line="23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Состав, особенности географического положения, его влияние на природу,  хозяйство и жизнь населения. Специфика природы. Население: численность, естественный прирост и миграции, специфика расселения, национальный состав, традиции и культура. Города. География важнейших отраслей хозяйства. Экономические, социальные и экологические проблемы. Место и роль района в социально –экономическом пространстве страны.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FD756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200" w:type="dxa"/>
          </w:tcPr>
          <w:p w:rsidR="00747383" w:rsidRPr="006C70D3" w:rsidRDefault="00D12034" w:rsidP="00FD7567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Население и х</w:t>
            </w:r>
            <w:r w:rsidR="00747383"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озяйство Поволжья.(1ч)</w:t>
            </w:r>
          </w:p>
        </w:tc>
        <w:tc>
          <w:tcPr>
            <w:tcW w:w="4678" w:type="dxa"/>
          </w:tcPr>
          <w:p w:rsidR="00747383" w:rsidRPr="006C70D3" w:rsidRDefault="00747383" w:rsidP="00FD7567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Семинар</w:t>
            </w:r>
          </w:p>
          <w:p w:rsidR="00747383" w:rsidRPr="006C70D3" w:rsidRDefault="00747383" w:rsidP="00FD7567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/>
          </w:tcPr>
          <w:p w:rsidR="00747383" w:rsidRPr="006C70D3" w:rsidRDefault="00747383" w:rsidP="00FD756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3200" w:type="dxa"/>
          </w:tcPr>
          <w:p w:rsidR="00747383" w:rsidRPr="006C70D3" w:rsidRDefault="00747383" w:rsidP="0004583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Урал. Геогра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фическое по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ложение, при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родные усло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вия и ресурсы(1ч)</w:t>
            </w:r>
          </w:p>
        </w:tc>
        <w:tc>
          <w:tcPr>
            <w:tcW w:w="4678" w:type="dxa"/>
          </w:tcPr>
          <w:p w:rsidR="00747383" w:rsidRPr="006C70D3" w:rsidRDefault="00747383" w:rsidP="0004583B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Семинар</w:t>
            </w:r>
          </w:p>
          <w:p w:rsidR="00747383" w:rsidRPr="006C70D3" w:rsidRDefault="00747383" w:rsidP="0004583B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 w:val="restart"/>
          </w:tcPr>
          <w:p w:rsidR="00747383" w:rsidRPr="006C70D3" w:rsidRDefault="00747383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04583B">
            <w:pPr>
              <w:pStyle w:val="Style8"/>
              <w:widowControl/>
              <w:spacing w:line="22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Определять  наличие ресурсов, адаптации че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ловека к условиям окру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жающей среды, ее влия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 на формирование культуры народов; рай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онов разной специализа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ции, центров производ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ства важнейших видов продукции, основных коммуникаций и их уз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лов, внутригосударст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венных и внешних эко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номических связей Рос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сии, а также крупнейших регионов и стран мира; </w:t>
            </w:r>
            <w:r w:rsidRPr="006C70D3">
              <w:rPr>
                <w:rStyle w:val="FontStyle17"/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составлять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краткую гео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графическую характери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стику разных территорий на основе разнообраз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ных источников геогра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фической информации и форм ее представления; использовать приобре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тенные знания и умения в практической деятель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ности и повседневной жизни.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200" w:type="dxa"/>
          </w:tcPr>
          <w:p w:rsidR="00747383" w:rsidRPr="006C70D3" w:rsidRDefault="00747383" w:rsidP="0004583B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Население</w:t>
            </w:r>
            <w:r w:rsidR="00D12034"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 и хозяйство Урала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04583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Урок изу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чения но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вого ма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териала</w:t>
            </w:r>
          </w:p>
          <w:p w:rsidR="00747383" w:rsidRPr="006C70D3" w:rsidRDefault="00747383" w:rsidP="0004583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/>
          </w:tcPr>
          <w:p w:rsidR="00747383" w:rsidRPr="006C70D3" w:rsidRDefault="00747383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200" w:type="dxa"/>
          </w:tcPr>
          <w:p w:rsidR="00747383" w:rsidRPr="006C70D3" w:rsidRDefault="00747383" w:rsidP="0004583B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Западный макрорегион(1ч)</w:t>
            </w:r>
          </w:p>
        </w:tc>
        <w:tc>
          <w:tcPr>
            <w:tcW w:w="4678" w:type="dxa"/>
          </w:tcPr>
          <w:p w:rsidR="00747383" w:rsidRPr="006C70D3" w:rsidRDefault="00747383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 обобщения</w:t>
            </w:r>
          </w:p>
          <w:p w:rsidR="00747383" w:rsidRPr="006C70D3" w:rsidRDefault="00747383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картами</w:t>
            </w:r>
          </w:p>
        </w:tc>
        <w:tc>
          <w:tcPr>
            <w:tcW w:w="5103" w:type="dxa"/>
            <w:vMerge/>
          </w:tcPr>
          <w:p w:rsidR="00747383" w:rsidRPr="006C70D3" w:rsidRDefault="00747383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3200" w:type="dxa"/>
          </w:tcPr>
          <w:p w:rsidR="00747383" w:rsidRPr="006C70D3" w:rsidRDefault="00747383" w:rsidP="0015311A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характеристика. </w:t>
            </w:r>
          </w:p>
          <w:p w:rsidR="00747383" w:rsidRPr="006C70D3" w:rsidRDefault="00747383" w:rsidP="0015311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Этапы, проблемы и перспективы развития экономики(1ч)</w:t>
            </w:r>
          </w:p>
        </w:tc>
        <w:tc>
          <w:tcPr>
            <w:tcW w:w="4678" w:type="dxa"/>
          </w:tcPr>
          <w:p w:rsidR="00747383" w:rsidRPr="006C70D3" w:rsidRDefault="00747383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 усвоения новых знаний</w:t>
            </w:r>
          </w:p>
          <w:p w:rsidR="00747383" w:rsidRPr="006C70D3" w:rsidRDefault="00747383" w:rsidP="0004583B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</w:p>
        </w:tc>
        <w:tc>
          <w:tcPr>
            <w:tcW w:w="5103" w:type="dxa"/>
            <w:vMerge w:val="restart"/>
          </w:tcPr>
          <w:p w:rsidR="00747383" w:rsidRPr="006C70D3" w:rsidRDefault="00747383" w:rsidP="00134D7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134D7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Определять  наличие ресурсов, адаптации че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ловека к условиям окру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жающей среды, ее влия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ния на формирование культуры народов; рай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онов разной специализа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ции, центров производ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ства важнейших видов продукции, основных коммуникаций и их уз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лов, внутригосударст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венных и внешних эко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номических связей Рос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 xml:space="preserve">сии, а также крупнейших регионов и стран 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мира; </w:t>
            </w:r>
            <w:r w:rsidRPr="006C70D3">
              <w:rPr>
                <w:rStyle w:val="FontStyle17"/>
                <w:rFonts w:ascii="Times New Roman" w:hAnsi="Times New Roman" w:cs="Times New Roman"/>
                <w:b w:val="0"/>
                <w:sz w:val="28"/>
                <w:szCs w:val="28"/>
              </w:rPr>
              <w:t xml:space="preserve">составлять 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краткую гео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графическую характери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стику разных территорий на основе разнообраз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ных источников геогра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фической информации и форм ее представления; использовать приобре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тенные знания и умения в практической деятель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softHyphen/>
              <w:t>ности и повседневной жизни.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200" w:type="dxa"/>
          </w:tcPr>
          <w:p w:rsidR="00747383" w:rsidRPr="006C70D3" w:rsidRDefault="00747383" w:rsidP="004C3347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Западная Сибирь(1ч)</w:t>
            </w:r>
          </w:p>
        </w:tc>
        <w:tc>
          <w:tcPr>
            <w:tcW w:w="4678" w:type="dxa"/>
          </w:tcPr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</w:p>
        </w:tc>
        <w:tc>
          <w:tcPr>
            <w:tcW w:w="5103" w:type="dxa"/>
            <w:vMerge/>
          </w:tcPr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200" w:type="dxa"/>
          </w:tcPr>
          <w:p w:rsidR="00747383" w:rsidRPr="006C70D3" w:rsidRDefault="00747383" w:rsidP="00604BDE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Восточная Сибирь(1ч)</w:t>
            </w:r>
          </w:p>
        </w:tc>
        <w:tc>
          <w:tcPr>
            <w:tcW w:w="4678" w:type="dxa"/>
          </w:tcPr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</w:p>
        </w:tc>
        <w:tc>
          <w:tcPr>
            <w:tcW w:w="5103" w:type="dxa"/>
            <w:vMerge/>
          </w:tcPr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200" w:type="dxa"/>
          </w:tcPr>
          <w:p w:rsidR="00747383" w:rsidRPr="006C70D3" w:rsidRDefault="00747383" w:rsidP="004C3347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Дальний Восток(1ч)</w:t>
            </w:r>
          </w:p>
        </w:tc>
        <w:tc>
          <w:tcPr>
            <w:tcW w:w="4678" w:type="dxa"/>
          </w:tcPr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</w:p>
        </w:tc>
        <w:tc>
          <w:tcPr>
            <w:tcW w:w="5103" w:type="dxa"/>
            <w:vMerge/>
          </w:tcPr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3200" w:type="dxa"/>
          </w:tcPr>
          <w:p w:rsidR="00747383" w:rsidRPr="006C70D3" w:rsidRDefault="00747383" w:rsidP="004C3347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№4</w:t>
            </w:r>
          </w:p>
        </w:tc>
        <w:tc>
          <w:tcPr>
            <w:tcW w:w="4678" w:type="dxa"/>
          </w:tcPr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 контроля знаний</w:t>
            </w:r>
          </w:p>
        </w:tc>
        <w:tc>
          <w:tcPr>
            <w:tcW w:w="5103" w:type="dxa"/>
          </w:tcPr>
          <w:p w:rsidR="00747383" w:rsidRPr="006C70D3" w:rsidRDefault="00747383" w:rsidP="004C3347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12034" w:rsidRPr="006C70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0" w:type="dxa"/>
            <w:vAlign w:val="center"/>
          </w:tcPr>
          <w:p w:rsidR="00747383" w:rsidRPr="006C70D3" w:rsidRDefault="00391B0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ЭГП. Население Ростовской области</w:t>
            </w:r>
            <w:r w:rsidR="00747383"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47383"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нового материала</w:t>
            </w:r>
          </w:p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картой,  дополнительными источниками информации</w:t>
            </w:r>
          </w:p>
        </w:tc>
        <w:tc>
          <w:tcPr>
            <w:tcW w:w="5103" w:type="dxa"/>
            <w:vMerge w:val="restart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Метапредметные: уметь ставить учебные задачи, владеть навыками анализа и синтеза, использовать информационно-коммуникационные технологии. Личностные: обладать ответственным отношением к учению, готовностью и способностью к самообразованию и саморазвитию на основе мотивации к познанию.</w:t>
            </w:r>
          </w:p>
          <w:p w:rsidR="00747383" w:rsidRPr="006C70D3" w:rsidRDefault="0074738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Предметные:ЭГП. Население округа. Национальный состав. Коренное население. Естественное и механическое движение населения. Уровень урбанизации, его причины. Развитие отдельных отраслей производства.</w:t>
            </w:r>
          </w:p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Отрасли специализации: ТЭК, лесная промышленность, рыбная; проблемы, перспективы развития. Внешние связи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округа. Экологические проблемы.</w:t>
            </w:r>
          </w:p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Объяснять основные понятия и термины, особенности основных отраслей хозяйства. Выделять, описывать и объяснять существенные признаки географических объектов и явлений; находить в различных источниках и анализировать информацию, необходимую для изучения географических объектов и явлений</w:t>
            </w: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12034" w:rsidRPr="006C70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00" w:type="dxa"/>
            <w:vAlign w:val="center"/>
          </w:tcPr>
          <w:p w:rsidR="00747383" w:rsidRPr="006C70D3" w:rsidRDefault="0074738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округа. 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картой,  дополнительными источниками информации</w:t>
            </w:r>
          </w:p>
        </w:tc>
        <w:tc>
          <w:tcPr>
            <w:tcW w:w="5103" w:type="dxa"/>
            <w:vMerge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12034" w:rsidRPr="006C70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00" w:type="dxa"/>
            <w:vAlign w:val="center"/>
          </w:tcPr>
          <w:p w:rsidR="00747383" w:rsidRPr="006C70D3" w:rsidRDefault="0074738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ТЭК. </w:t>
            </w:r>
          </w:p>
          <w:p w:rsidR="00747383" w:rsidRPr="006C70D3" w:rsidRDefault="0074738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Урок- практикум</w:t>
            </w:r>
          </w:p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картой,  дополнительными источниками информации</w:t>
            </w:r>
          </w:p>
        </w:tc>
        <w:tc>
          <w:tcPr>
            <w:tcW w:w="5103" w:type="dxa"/>
            <w:vMerge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12034" w:rsidRPr="006C70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00" w:type="dxa"/>
            <w:vAlign w:val="center"/>
          </w:tcPr>
          <w:p w:rsidR="00747383" w:rsidRPr="006C70D3" w:rsidRDefault="0074738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Лесной комплекс. АПК. </w:t>
            </w:r>
          </w:p>
          <w:p w:rsidR="00747383" w:rsidRPr="006C70D3" w:rsidRDefault="0074738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Урок- практикум</w:t>
            </w:r>
          </w:p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картой, дополнительными источниками информации</w:t>
            </w:r>
          </w:p>
        </w:tc>
        <w:tc>
          <w:tcPr>
            <w:tcW w:w="5103" w:type="dxa"/>
            <w:vMerge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12034" w:rsidRPr="006C70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00" w:type="dxa"/>
            <w:vAlign w:val="center"/>
          </w:tcPr>
          <w:p w:rsidR="00747383" w:rsidRPr="006C70D3" w:rsidRDefault="00391B0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Внешние связи области</w:t>
            </w:r>
            <w:r w:rsidR="00747383"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47383"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Работа с картой, дополнительными источниками информации</w:t>
            </w:r>
          </w:p>
        </w:tc>
        <w:tc>
          <w:tcPr>
            <w:tcW w:w="5103" w:type="dxa"/>
            <w:vMerge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12034" w:rsidRPr="006C70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00" w:type="dxa"/>
            <w:vAlign w:val="center"/>
          </w:tcPr>
          <w:p w:rsidR="00747383" w:rsidRPr="006C70D3" w:rsidRDefault="0074738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№5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Урок контроля знаний</w:t>
            </w:r>
          </w:p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383" w:rsidRPr="006C70D3" w:rsidTr="00D12034">
        <w:tc>
          <w:tcPr>
            <w:tcW w:w="801" w:type="dxa"/>
          </w:tcPr>
          <w:p w:rsidR="00747383" w:rsidRPr="006C70D3" w:rsidRDefault="00D12034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200" w:type="dxa"/>
            <w:vAlign w:val="center"/>
          </w:tcPr>
          <w:p w:rsidR="00747383" w:rsidRPr="006C70D3" w:rsidRDefault="00747383" w:rsidP="0094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</w:t>
            </w: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проблемы. </w:t>
            </w: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>(1ч)</w:t>
            </w:r>
          </w:p>
        </w:tc>
        <w:tc>
          <w:tcPr>
            <w:tcW w:w="4678" w:type="dxa"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 обобщения</w:t>
            </w:r>
          </w:p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картой, дополнительными источниками информации</w:t>
            </w:r>
          </w:p>
        </w:tc>
        <w:tc>
          <w:tcPr>
            <w:tcW w:w="5103" w:type="dxa"/>
            <w:vMerge/>
          </w:tcPr>
          <w:p w:rsidR="00747383" w:rsidRPr="006C70D3" w:rsidRDefault="00747383" w:rsidP="009434B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eastAsiaTheme="minorEastAsia" w:hAnsi="Times New Roman" w:cs="Times New Roman"/>
          <w:color w:val="3D4A38"/>
          <w:kern w:val="0"/>
          <w:sz w:val="28"/>
          <w:szCs w:val="28"/>
          <w:lang w:bidi="he-IL"/>
        </w:rPr>
      </w:pPr>
    </w:p>
    <w:p w:rsidR="004E1686" w:rsidRPr="006C70D3" w:rsidRDefault="004E1686" w:rsidP="00536BE1">
      <w:pPr>
        <w:spacing w:after="0" w:line="240" w:lineRule="atLeast"/>
        <w:rPr>
          <w:rFonts w:ascii="Times New Roman" w:hAnsi="Times New Roman" w:cs="Times New Roman"/>
          <w:b/>
          <w:color w:val="3D4A38"/>
          <w:sz w:val="28"/>
          <w:szCs w:val="28"/>
          <w:lang w:bidi="he-IL"/>
        </w:rPr>
        <w:sectPr w:rsidR="004E1686" w:rsidRPr="006C70D3" w:rsidSect="00023A4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81493" w:rsidRPr="006C70D3" w:rsidRDefault="00A81493" w:rsidP="00A81493">
      <w:pPr>
        <w:pStyle w:val="a6"/>
        <w:tabs>
          <w:tab w:val="left" w:pos="57"/>
        </w:tabs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6C70D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Тематическое </w:t>
      </w:r>
      <w:r w:rsidR="007E2A2A" w:rsidRPr="006C70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C70D3">
        <w:rPr>
          <w:rFonts w:ascii="Times New Roman" w:hAnsi="Times New Roman" w:cs="Times New Roman"/>
          <w:b/>
          <w:sz w:val="28"/>
          <w:szCs w:val="28"/>
        </w:rPr>
        <w:t>планирование</w:t>
      </w:r>
      <w:r w:rsidR="007E2A2A" w:rsidRPr="006C70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C70D3">
        <w:rPr>
          <w:rFonts w:ascii="Times New Roman" w:hAnsi="Times New Roman" w:cs="Times New Roman"/>
          <w:b/>
          <w:sz w:val="28"/>
          <w:szCs w:val="28"/>
        </w:rPr>
        <w:t xml:space="preserve"> 9 класс </w:t>
      </w:r>
      <w:r w:rsidR="007E2A2A" w:rsidRPr="006C70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C70D3">
        <w:rPr>
          <w:rFonts w:ascii="Times New Roman" w:hAnsi="Times New Roman" w:cs="Times New Roman"/>
          <w:b/>
          <w:sz w:val="28"/>
          <w:szCs w:val="28"/>
        </w:rPr>
        <w:t>география.</w:t>
      </w:r>
    </w:p>
    <w:tbl>
      <w:tblPr>
        <w:tblStyle w:val="a4"/>
        <w:tblW w:w="1477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33"/>
        <w:gridCol w:w="8647"/>
        <w:gridCol w:w="1559"/>
        <w:gridCol w:w="1417"/>
        <w:gridCol w:w="1418"/>
      </w:tblGrid>
      <w:tr w:rsidR="006C70D3" w:rsidRPr="006C70D3" w:rsidTr="006C70D3">
        <w:trPr>
          <w:trHeight w:val="330"/>
        </w:trPr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урока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 урока, кол-во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Дата   планируемая</w:t>
            </w: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9 «Б»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Default="006C70D3" w:rsidP="00F079E2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Дата </w:t>
            </w:r>
          </w:p>
          <w:p w:rsidR="006C70D3" w:rsidRPr="006C70D3" w:rsidRDefault="006C70D3" w:rsidP="00F079E2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фактическая</w:t>
            </w:r>
          </w:p>
        </w:tc>
      </w:tr>
      <w:tr w:rsidR="006C70D3" w:rsidRPr="006C70D3" w:rsidTr="006C70D3">
        <w:trPr>
          <w:trHeight w:val="322"/>
        </w:trPr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D3" w:rsidRPr="006C70D3" w:rsidRDefault="006C70D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D3" w:rsidRPr="006C70D3" w:rsidRDefault="006C70D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Default="006C70D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Кол-во</w:t>
            </w:r>
          </w:p>
          <w:p w:rsidR="006C70D3" w:rsidRPr="006C70D3" w:rsidRDefault="006C70D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D3" w:rsidRPr="006C70D3" w:rsidRDefault="006C70D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D3" w:rsidRPr="006C70D3" w:rsidRDefault="006C70D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>Место России в мире. Политико-государственное устройство Российской Федерации</w:t>
            </w:r>
          </w:p>
          <w:p w:rsidR="006C70D3" w:rsidRPr="006C70D3" w:rsidRDefault="006C70D3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Практическая работа №1</w:t>
            </w: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  <w:t xml:space="preserve"> 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>Географическое положение и границы России.</w:t>
            </w: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 № 2: «Сравнение ГП РФ с другими странами».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>Экономико и транспортно-географическое геополитическое и эколого-географическое положение России.</w:t>
            </w:r>
          </w:p>
          <w:p w:rsidR="006C70D3" w:rsidRPr="006C70D3" w:rsidRDefault="006C70D3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Style8"/>
              <w:widowControl/>
              <w:spacing w:line="230" w:lineRule="exact"/>
              <w:ind w:firstLine="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firstLine="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C70D3" w:rsidRPr="006C70D3" w:rsidRDefault="006C70D3">
            <w:pPr>
              <w:pStyle w:val="Style8"/>
              <w:widowControl/>
              <w:spacing w:line="230" w:lineRule="exact"/>
              <w:ind w:firstLine="1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Style w:val="FontStyle18"/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территория России.</w:t>
            </w: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7"/>
                <w:rFonts w:ascii="Times New Roman" w:hAnsi="Times New Roman" w:cs="Times New Roman"/>
                <w:sz w:val="28"/>
                <w:szCs w:val="28"/>
                <w:lang w:eastAsia="en-US"/>
              </w:rPr>
              <w:t>Исторические особенности заселения и освоения территории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Численность и естественный прирост населения .</w:t>
            </w:r>
          </w:p>
          <w:p w:rsidR="006C70D3" w:rsidRPr="006C70D3" w:rsidRDefault="006C70D3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 № 3 «Составление сравнительной характеристики половозрастного состава населения регионов России»</w:t>
            </w: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>Национальный состав населения России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Миграция населения</w:t>
            </w: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 № 4 «Характеристика особенностей миграционного движения населения России»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Городское и сельское население.</w:t>
            </w: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>Расселение населения. (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Контрольная работа №1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География основных типов экономики на территории России.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Проблемы природно-ресурсной основы экономики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Россия в современной мировой экономике. Перспективы развития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>Научный комплекс.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color w:val="0070C0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Роль, значение и проблемы развития машиностроения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en-US"/>
              </w:rPr>
              <w:t>.</w:t>
            </w:r>
          </w:p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Факторы раз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мещения от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раслей маши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ностроения (1ч)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География машинострое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ния</w:t>
            </w:r>
          </w:p>
          <w:p w:rsidR="006C70D3" w:rsidRPr="006C70D3" w:rsidRDefault="006C70D3">
            <w:pPr>
              <w:pStyle w:val="Style8"/>
              <w:widowControl/>
              <w:spacing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 № 5 «Определение главных районов размещения предприятий трудоёмкого и металлоёмкого машиностроения».</w:t>
            </w:r>
          </w:p>
          <w:p w:rsidR="006C70D3" w:rsidRPr="006C70D3" w:rsidRDefault="006C70D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Военно-промышлен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ный комплекс.</w:t>
            </w:r>
          </w:p>
          <w:p w:rsidR="006C70D3" w:rsidRPr="006C70D3" w:rsidRDefault="006C70D3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Роль, значение и проблемы ТЭК.</w:t>
            </w:r>
          </w:p>
          <w:p w:rsidR="006C70D3" w:rsidRPr="006C70D3" w:rsidRDefault="006C70D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rPr>
          <w:trHeight w:val="1361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Топливная промышленность</w:t>
            </w:r>
          </w:p>
          <w:p w:rsidR="006C70D3" w:rsidRPr="006C70D3" w:rsidRDefault="006C70D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Практическая работа № 6</w:t>
            </w:r>
          </w:p>
          <w:p w:rsidR="006C70D3" w:rsidRPr="006C70D3" w:rsidRDefault="006C70D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Составление характеристики одного из угольных бассейнов по картам и статистическим материалам.</w:t>
            </w:r>
          </w:p>
          <w:p w:rsidR="006C70D3" w:rsidRPr="006C70D3" w:rsidRDefault="006C70D3">
            <w:pPr>
              <w:pStyle w:val="Style8"/>
              <w:widowControl/>
              <w:spacing w:line="240" w:lineRule="auto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Комплекс предприятий конструкционных материалов. Состав и значение.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Состав и зна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чение комплексов. Металлургический комплекс.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Металлургический комплекс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Факторы размещения предприятий металлургического комплекса. Черная металлургия.</w:t>
            </w:r>
          </w:p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Цветная металлургия.</w:t>
            </w:r>
          </w:p>
          <w:p w:rsidR="006C70D3" w:rsidRPr="006C70D3" w:rsidRDefault="006C70D3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Практическая работа № 7</w:t>
            </w:r>
          </w:p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Определение по картам главных факторов размещения металлургии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меди и алюминия</w:t>
            </w:r>
          </w:p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Химико-лесной комплекс.</w:t>
            </w:r>
          </w:p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Химическая промышленность</w:t>
            </w:r>
          </w:p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C70D3" w:rsidRPr="006C70D3" w:rsidRDefault="006C70D3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9"/>
              <w:widowControl/>
              <w:spacing w:line="240" w:lineRule="exact"/>
              <w:ind w:firstLine="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Факторы размещения химических предприятий.</w:t>
            </w:r>
          </w:p>
          <w:p w:rsidR="006C70D3" w:rsidRPr="006C70D3" w:rsidRDefault="006C70D3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 №8 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Составление характеристики одной из баз химической промышленности по картам и статистическим материалам»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9"/>
              <w:widowControl/>
              <w:spacing w:line="240" w:lineRule="exact"/>
              <w:ind w:firstLine="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Лесная промышленность.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9"/>
              <w:widowControl/>
              <w:spacing w:line="240" w:lineRule="exact"/>
              <w:ind w:firstLine="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Контрольная работа №2 тема: Лесная и химическая промышленность.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Состав и зна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чение АПК.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Земледелие и животноводство</w:t>
            </w:r>
          </w:p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 № 9 «Определение основных районов выращивания зерновых и технических культур».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rPr>
          <w:trHeight w:val="227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Пищевая и легкая промышленность.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Состав инфра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структурного комплекса. Роль транспор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Железнодорожный и автомобильный транспорт.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Водный и другие виды транспорта.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Связь. Сфера обслуживания.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Контрольная работа №3 тема: Транспорт и сфера услуг.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Районирование</w:t>
            </w: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>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361A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характеристика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1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Состав, природа, историческое изменение географического положения.</w:t>
            </w:r>
          </w:p>
          <w:p w:rsidR="006C70D3" w:rsidRPr="006C70D3" w:rsidRDefault="006C70D3">
            <w:pPr>
              <w:pStyle w:val="Style8"/>
              <w:widowControl/>
              <w:spacing w:line="21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Общие проблемы</w:t>
            </w: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Население и главные черты хозяйства</w:t>
            </w: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Районы Центральной России. Москва и Московский столичный регион</w:t>
            </w: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4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Центральная Россия</w:t>
            </w: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Волго-Вятский и Центрально-Черноземный районы</w:t>
            </w: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Северо-Западный район</w:t>
            </w: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361A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46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Географическое положение, природные условия и ресурсы Европейского Севера.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1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Население Европейского Севера.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Хозяйство Европейского Севера.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49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Географическое положение, природные условия и ресурсы.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 w:rsidP="004D37E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 w:rsidP="004D37EA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Население  Северного Кавказа и Крыма.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Хозяйство Северного Кавказа и Крыма.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26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Поволжье: ЭГП, природ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ные условия и ресурсы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Население  и хозяйство Поволжья.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Урал. Геогра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фическое по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ложение, при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родные усло</w:t>
            </w: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softHyphen/>
              <w:t>вия и ресурсы(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5"/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Население и хозяйствоУрала.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5"/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Западный макрорегион(1ч)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361AE4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18</w:t>
            </w:r>
            <w:r w:rsidR="006C70D3"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Style5"/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Общая характеристика. </w:t>
            </w:r>
          </w:p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hAnsi="Times New Roman" w:cs="Times New Roman"/>
                <w:sz w:val="28"/>
                <w:szCs w:val="28"/>
                <w:lang w:eastAsia="en-US"/>
              </w:rPr>
              <w:t>Этапы, проблемы и перспективы развития экономики.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1C308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spacing w:line="230" w:lineRule="exact"/>
              <w:ind w:firstLine="5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Западная Сибирь.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1C308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rPr>
          <w:trHeight w:val="455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Восточная Сибирь.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Дальний Восток.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1C308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Style8"/>
              <w:widowControl/>
              <w:spacing w:line="230" w:lineRule="exact"/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0D3">
              <w:rPr>
                <w:rStyle w:val="FontStyle18"/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Контрольная работа №4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ЭГП. Население  Ростовской области.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1C308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Экономика области.АПК,ТЭК,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1C308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Лесной комплекс.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 w:rsidP="00F7428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1C308C" w:rsidP="00F7428E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C70D3" w:rsidRPr="006C70D3" w:rsidTr="006C70D3"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6C70D3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Экологические проблемы.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5F561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0D3" w:rsidRPr="006C70D3" w:rsidRDefault="001C308C">
            <w:pPr>
              <w:pStyle w:val="a6"/>
              <w:tabs>
                <w:tab w:val="left" w:pos="5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="006C70D3" w:rsidRPr="006C70D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D3" w:rsidRPr="006C70D3" w:rsidRDefault="006C70D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D4B77" w:rsidRPr="006C70D3" w:rsidRDefault="00AD4B77" w:rsidP="00AD4B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C70D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D4B77" w:rsidRPr="006C70D3" w:rsidRDefault="00AD4B77" w:rsidP="00AD4B7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370FC" w:rsidRDefault="005F561C" w:rsidP="009370FC">
      <w:pPr>
        <w:rPr>
          <w:rFonts w:ascii="Times New Roman" w:hAnsi="Times New Roman" w:cs="Times New Roman"/>
          <w:sz w:val="28"/>
          <w:szCs w:val="28"/>
        </w:rPr>
      </w:pPr>
      <w:r w:rsidRPr="005F561C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lastRenderedPageBreak/>
        <w:t xml:space="preserve"> </w:t>
      </w:r>
      <w:r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                                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218"/>
        <w:gridCol w:w="847"/>
      </w:tblGrid>
      <w:tr w:rsidR="009370FC" w:rsidTr="009370FC">
        <w:trPr>
          <w:trHeight w:val="287"/>
        </w:trPr>
        <w:tc>
          <w:tcPr>
            <w:tcW w:w="4044" w:type="dxa"/>
            <w:vAlign w:val="bottom"/>
            <w:hideMark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vAlign w:val="bottom"/>
            <w:hideMark/>
          </w:tcPr>
          <w:p w:rsidR="009370FC" w:rsidRDefault="009370FC">
            <w:pPr>
              <w:spacing w:after="0"/>
              <w:ind w:left="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370FC" w:rsidTr="009370FC">
        <w:trPr>
          <w:trHeight w:val="287"/>
        </w:trPr>
        <w:tc>
          <w:tcPr>
            <w:tcW w:w="4044" w:type="dxa"/>
            <w:vAlign w:val="bottom"/>
            <w:hideMark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9370FC" w:rsidRDefault="009370FC">
            <w:pPr>
              <w:spacing w:after="0"/>
              <w:ind w:left="6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  С.В.Фролова</w:t>
            </w:r>
          </w:p>
        </w:tc>
      </w:tr>
      <w:tr w:rsidR="009370FC" w:rsidTr="009370FC">
        <w:trPr>
          <w:trHeight w:val="287"/>
        </w:trPr>
        <w:tc>
          <w:tcPr>
            <w:tcW w:w="4044" w:type="dxa"/>
            <w:vAlign w:val="bottom"/>
            <w:hideMark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8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370FC" w:rsidTr="009370FC">
        <w:trPr>
          <w:trHeight w:val="287"/>
        </w:trPr>
        <w:tc>
          <w:tcPr>
            <w:tcW w:w="4044" w:type="dxa"/>
            <w:vAlign w:val="bottom"/>
            <w:hideMark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Кашарской  СОШ  М.А.Павлова</w:t>
            </w:r>
          </w:p>
        </w:tc>
        <w:tc>
          <w:tcPr>
            <w:tcW w:w="2881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9370FC" w:rsidRDefault="009370FC">
            <w:pPr>
              <w:spacing w:after="0"/>
              <w:ind w:left="4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МБОУ Кашарской СОШ</w:t>
            </w:r>
          </w:p>
        </w:tc>
      </w:tr>
      <w:tr w:rsidR="009370FC" w:rsidTr="009370FC">
        <w:trPr>
          <w:trHeight w:val="263"/>
        </w:trPr>
        <w:tc>
          <w:tcPr>
            <w:tcW w:w="4044" w:type="dxa"/>
            <w:vAlign w:val="bottom"/>
            <w:hideMark/>
          </w:tcPr>
          <w:p w:rsidR="009370FC" w:rsidRDefault="009370FC">
            <w:pPr>
              <w:spacing w:after="0" w:line="252" w:lineRule="exac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F669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bookmarkStart w:id="0" w:name="_GoBack"/>
            <w:bookmarkEnd w:id="0"/>
            <w:r w:rsidR="00FF669F">
              <w:rPr>
                <w:rFonts w:ascii="Times New Roman" w:hAnsi="Times New Roman" w:cs="Times New Roman"/>
                <w:sz w:val="28"/>
                <w:szCs w:val="28"/>
              </w:rPr>
              <w:t>__ от 31.09____2021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 г.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9370FC" w:rsidRDefault="009370FC">
            <w:pPr>
              <w:spacing w:after="0" w:line="252" w:lineRule="exact"/>
              <w:ind w:right="60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___________/</w:t>
            </w:r>
          </w:p>
        </w:tc>
        <w:tc>
          <w:tcPr>
            <w:tcW w:w="218" w:type="dxa"/>
            <w:vAlign w:val="bottom"/>
            <w:hideMark/>
          </w:tcPr>
          <w:p w:rsidR="009370FC" w:rsidRDefault="009370FC">
            <w:pPr>
              <w:spacing w:after="0" w:line="252" w:lineRule="exact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847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370FC" w:rsidTr="009370FC">
        <w:trPr>
          <w:trHeight w:val="291"/>
        </w:trPr>
        <w:tc>
          <w:tcPr>
            <w:tcW w:w="6925" w:type="dxa"/>
            <w:gridSpan w:val="2"/>
            <w:vAlign w:val="bottom"/>
            <w:hideMark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______________/_________________/</w:t>
            </w:r>
          </w:p>
        </w:tc>
        <w:tc>
          <w:tcPr>
            <w:tcW w:w="254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370FC" w:rsidTr="009370FC">
        <w:trPr>
          <w:trHeight w:val="195"/>
        </w:trPr>
        <w:tc>
          <w:tcPr>
            <w:tcW w:w="4044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424" w:type="dxa"/>
            <w:gridSpan w:val="2"/>
            <w:vAlign w:val="bottom"/>
            <w:hideMark/>
          </w:tcPr>
          <w:p w:rsidR="009370FC" w:rsidRDefault="009370FC">
            <w:pPr>
              <w:spacing w:after="0"/>
              <w:ind w:right="38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18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9370FC" w:rsidRDefault="009370FC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370FC" w:rsidRDefault="005F561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              </w:t>
      </w:r>
    </w:p>
    <w:p w:rsidR="009370FC" w:rsidRDefault="009370F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9370FC" w:rsidRDefault="009370F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9370FC" w:rsidRDefault="009370F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9370FC" w:rsidRDefault="009370F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9370FC" w:rsidRDefault="009370F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9370FC" w:rsidRDefault="009370F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9370FC" w:rsidRDefault="009370F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9370FC" w:rsidRDefault="009370F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9370FC" w:rsidRDefault="009370F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5F561C" w:rsidRPr="005F561C" w:rsidRDefault="005F561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lastRenderedPageBreak/>
        <w:t xml:space="preserve">   </w:t>
      </w:r>
      <w:r w:rsidR="009370FC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                                           </w:t>
      </w:r>
      <w:r w:rsidRPr="005F561C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  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3672"/>
        <w:gridCol w:w="3672"/>
        <w:gridCol w:w="3672"/>
      </w:tblGrid>
      <w:tr w:rsidR="005F561C" w:rsidRPr="005F561C" w:rsidTr="00361AE4">
        <w:trPr>
          <w:trHeight w:val="588"/>
        </w:trPr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  <w:r w:rsidRPr="005F561C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  <w:r w:rsidRPr="005F561C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  <w:r w:rsidRPr="005F561C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  <w:r w:rsidRPr="005F561C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  <w:r w:rsidRPr="005F561C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5F561C" w:rsidRPr="005F561C" w:rsidTr="00361AE4">
        <w:trPr>
          <w:trHeight w:val="588"/>
        </w:trPr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</w:tr>
      <w:tr w:rsidR="005F561C" w:rsidRPr="005F561C" w:rsidTr="00361AE4">
        <w:trPr>
          <w:trHeight w:val="588"/>
        </w:trPr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</w:tr>
      <w:tr w:rsidR="005F561C" w:rsidRPr="005F561C" w:rsidTr="00361AE4">
        <w:trPr>
          <w:trHeight w:val="588"/>
        </w:trPr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</w:tr>
      <w:tr w:rsidR="005F561C" w:rsidRPr="005F561C" w:rsidTr="00361AE4">
        <w:trPr>
          <w:trHeight w:val="588"/>
        </w:trPr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</w:tr>
      <w:tr w:rsidR="005F561C" w:rsidRPr="005F561C" w:rsidTr="00361AE4">
        <w:trPr>
          <w:trHeight w:val="588"/>
        </w:trPr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</w:tr>
      <w:tr w:rsidR="005F561C" w:rsidRPr="005F561C" w:rsidTr="00361AE4">
        <w:trPr>
          <w:trHeight w:val="588"/>
        </w:trPr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</w:tr>
      <w:tr w:rsidR="005F561C" w:rsidRPr="005F561C" w:rsidTr="00361AE4">
        <w:trPr>
          <w:trHeight w:val="588"/>
        </w:trPr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</w:tcPr>
          <w:p w:rsidR="005F561C" w:rsidRPr="005F561C" w:rsidRDefault="005F561C" w:rsidP="005F561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/>
              </w:rPr>
            </w:pPr>
          </w:p>
        </w:tc>
      </w:tr>
    </w:tbl>
    <w:p w:rsidR="005F561C" w:rsidRPr="005F561C" w:rsidRDefault="005F561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5F561C" w:rsidRDefault="005F561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5F561C" w:rsidRDefault="005F561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5F561C" w:rsidRDefault="005F561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5F561C" w:rsidRDefault="005F561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5F561C" w:rsidRDefault="005F561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p w:rsidR="005F561C" w:rsidRPr="005F561C" w:rsidRDefault="005F561C" w:rsidP="005F561C">
      <w:pPr>
        <w:spacing w:after="200" w:line="276" w:lineRule="auto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</w:p>
    <w:sectPr w:rsidR="005F561C" w:rsidRPr="005F561C" w:rsidSect="009434B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1155F"/>
    <w:multiLevelType w:val="hybridMultilevel"/>
    <w:tmpl w:val="9F586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A64CB"/>
    <w:multiLevelType w:val="hybridMultilevel"/>
    <w:tmpl w:val="5CDCB8CA"/>
    <w:lvl w:ilvl="0" w:tplc="344470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5" w15:restartNumberingAfterBreak="0">
    <w:nsid w:val="49093566"/>
    <w:multiLevelType w:val="hybridMultilevel"/>
    <w:tmpl w:val="0E563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70940"/>
    <w:multiLevelType w:val="hybridMultilevel"/>
    <w:tmpl w:val="15967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A408C"/>
    <w:multiLevelType w:val="hybridMultilevel"/>
    <w:tmpl w:val="AD9A63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3509C"/>
    <w:multiLevelType w:val="hybridMultilevel"/>
    <w:tmpl w:val="F78C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A15EB3"/>
    <w:multiLevelType w:val="hybridMultilevel"/>
    <w:tmpl w:val="811800FA"/>
    <w:lvl w:ilvl="0" w:tplc="F5C40D8C">
      <w:start w:val="1"/>
      <w:numFmt w:val="bullet"/>
      <w:lvlText w:val="٧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10128"/>
    <w:rsid w:val="00020A15"/>
    <w:rsid w:val="00023A44"/>
    <w:rsid w:val="00042CCF"/>
    <w:rsid w:val="0004583B"/>
    <w:rsid w:val="00062823"/>
    <w:rsid w:val="000675BB"/>
    <w:rsid w:val="00074C02"/>
    <w:rsid w:val="000B63EF"/>
    <w:rsid w:val="000C0337"/>
    <w:rsid w:val="000C3D80"/>
    <w:rsid w:val="000D1F25"/>
    <w:rsid w:val="000D6B0A"/>
    <w:rsid w:val="000E3FA7"/>
    <w:rsid w:val="000F5EE7"/>
    <w:rsid w:val="00112499"/>
    <w:rsid w:val="0011351E"/>
    <w:rsid w:val="001341E0"/>
    <w:rsid w:val="00134D7E"/>
    <w:rsid w:val="00137912"/>
    <w:rsid w:val="001423A0"/>
    <w:rsid w:val="0015193D"/>
    <w:rsid w:val="00151D4D"/>
    <w:rsid w:val="0015311A"/>
    <w:rsid w:val="001634F2"/>
    <w:rsid w:val="001C2B7D"/>
    <w:rsid w:val="001C308C"/>
    <w:rsid w:val="001D2D3A"/>
    <w:rsid w:val="002007AB"/>
    <w:rsid w:val="0021170C"/>
    <w:rsid w:val="002348D2"/>
    <w:rsid w:val="0024016E"/>
    <w:rsid w:val="002401E1"/>
    <w:rsid w:val="002503C2"/>
    <w:rsid w:val="002629B7"/>
    <w:rsid w:val="002719A4"/>
    <w:rsid w:val="002923A9"/>
    <w:rsid w:val="0029692E"/>
    <w:rsid w:val="002A0DB0"/>
    <w:rsid w:val="002A27C5"/>
    <w:rsid w:val="002B037A"/>
    <w:rsid w:val="002C3A7E"/>
    <w:rsid w:val="002D15E8"/>
    <w:rsid w:val="002D20B0"/>
    <w:rsid w:val="002D30F1"/>
    <w:rsid w:val="002D3312"/>
    <w:rsid w:val="002F3893"/>
    <w:rsid w:val="00305D4E"/>
    <w:rsid w:val="00311721"/>
    <w:rsid w:val="003133EB"/>
    <w:rsid w:val="0032029B"/>
    <w:rsid w:val="00322033"/>
    <w:rsid w:val="0032326E"/>
    <w:rsid w:val="003279A7"/>
    <w:rsid w:val="003478AE"/>
    <w:rsid w:val="00355F70"/>
    <w:rsid w:val="00361AE4"/>
    <w:rsid w:val="0036764C"/>
    <w:rsid w:val="00370B80"/>
    <w:rsid w:val="00375C62"/>
    <w:rsid w:val="00377E9A"/>
    <w:rsid w:val="00391570"/>
    <w:rsid w:val="00391B03"/>
    <w:rsid w:val="003C3314"/>
    <w:rsid w:val="003D4014"/>
    <w:rsid w:val="003E0B67"/>
    <w:rsid w:val="003E413B"/>
    <w:rsid w:val="003E5C99"/>
    <w:rsid w:val="00400422"/>
    <w:rsid w:val="004142BA"/>
    <w:rsid w:val="00416AE0"/>
    <w:rsid w:val="00416B88"/>
    <w:rsid w:val="00434B42"/>
    <w:rsid w:val="00440DF9"/>
    <w:rsid w:val="00466A0D"/>
    <w:rsid w:val="0048072D"/>
    <w:rsid w:val="00486498"/>
    <w:rsid w:val="004B3879"/>
    <w:rsid w:val="004C3347"/>
    <w:rsid w:val="004C5588"/>
    <w:rsid w:val="004D14CD"/>
    <w:rsid w:val="004D37EA"/>
    <w:rsid w:val="004E1686"/>
    <w:rsid w:val="004F4D88"/>
    <w:rsid w:val="00507F1D"/>
    <w:rsid w:val="00516666"/>
    <w:rsid w:val="00536BE1"/>
    <w:rsid w:val="0056047B"/>
    <w:rsid w:val="00560596"/>
    <w:rsid w:val="00561D3E"/>
    <w:rsid w:val="00561E71"/>
    <w:rsid w:val="005706D9"/>
    <w:rsid w:val="00577FD5"/>
    <w:rsid w:val="00582115"/>
    <w:rsid w:val="00582951"/>
    <w:rsid w:val="00583489"/>
    <w:rsid w:val="00592FFE"/>
    <w:rsid w:val="005B7976"/>
    <w:rsid w:val="005C5959"/>
    <w:rsid w:val="005C5C08"/>
    <w:rsid w:val="005C7B39"/>
    <w:rsid w:val="005E2248"/>
    <w:rsid w:val="005E765B"/>
    <w:rsid w:val="005F0AC9"/>
    <w:rsid w:val="005F561C"/>
    <w:rsid w:val="005F5C9C"/>
    <w:rsid w:val="00602CE9"/>
    <w:rsid w:val="00604BDE"/>
    <w:rsid w:val="006069CA"/>
    <w:rsid w:val="00610128"/>
    <w:rsid w:val="00631488"/>
    <w:rsid w:val="00633348"/>
    <w:rsid w:val="006431D1"/>
    <w:rsid w:val="00644305"/>
    <w:rsid w:val="00651181"/>
    <w:rsid w:val="0066436F"/>
    <w:rsid w:val="00672B30"/>
    <w:rsid w:val="006A4ACE"/>
    <w:rsid w:val="006B06E3"/>
    <w:rsid w:val="006B3B23"/>
    <w:rsid w:val="006C2B95"/>
    <w:rsid w:val="006C70D3"/>
    <w:rsid w:val="006D3393"/>
    <w:rsid w:val="006D46A6"/>
    <w:rsid w:val="006E291A"/>
    <w:rsid w:val="006E7C92"/>
    <w:rsid w:val="007026CB"/>
    <w:rsid w:val="00702995"/>
    <w:rsid w:val="00703F30"/>
    <w:rsid w:val="00720251"/>
    <w:rsid w:val="007203D6"/>
    <w:rsid w:val="007278E8"/>
    <w:rsid w:val="00747383"/>
    <w:rsid w:val="00755065"/>
    <w:rsid w:val="00763DD6"/>
    <w:rsid w:val="0077770C"/>
    <w:rsid w:val="00793368"/>
    <w:rsid w:val="00794415"/>
    <w:rsid w:val="007952E5"/>
    <w:rsid w:val="00797AA7"/>
    <w:rsid w:val="007B298A"/>
    <w:rsid w:val="007C2964"/>
    <w:rsid w:val="007C7636"/>
    <w:rsid w:val="007D50D7"/>
    <w:rsid w:val="007E2A2A"/>
    <w:rsid w:val="007E425F"/>
    <w:rsid w:val="007F3DDF"/>
    <w:rsid w:val="008300B6"/>
    <w:rsid w:val="008344D9"/>
    <w:rsid w:val="00834B1A"/>
    <w:rsid w:val="00843990"/>
    <w:rsid w:val="008453E8"/>
    <w:rsid w:val="00865C0F"/>
    <w:rsid w:val="0088091C"/>
    <w:rsid w:val="00884F4D"/>
    <w:rsid w:val="00891D54"/>
    <w:rsid w:val="00895C2F"/>
    <w:rsid w:val="008B372F"/>
    <w:rsid w:val="008C1A57"/>
    <w:rsid w:val="008E4F2E"/>
    <w:rsid w:val="008F651A"/>
    <w:rsid w:val="009005F6"/>
    <w:rsid w:val="0090179E"/>
    <w:rsid w:val="00906A45"/>
    <w:rsid w:val="00920822"/>
    <w:rsid w:val="00932F80"/>
    <w:rsid w:val="009370FC"/>
    <w:rsid w:val="009434B4"/>
    <w:rsid w:val="00943902"/>
    <w:rsid w:val="00954F7F"/>
    <w:rsid w:val="0095577A"/>
    <w:rsid w:val="00971917"/>
    <w:rsid w:val="009777BB"/>
    <w:rsid w:val="009A3008"/>
    <w:rsid w:val="009C4F7C"/>
    <w:rsid w:val="009D5541"/>
    <w:rsid w:val="009E5C46"/>
    <w:rsid w:val="009F3547"/>
    <w:rsid w:val="009F61FD"/>
    <w:rsid w:val="00A07597"/>
    <w:rsid w:val="00A16DB7"/>
    <w:rsid w:val="00A1706D"/>
    <w:rsid w:val="00A203E5"/>
    <w:rsid w:val="00A81493"/>
    <w:rsid w:val="00A87395"/>
    <w:rsid w:val="00AA4F41"/>
    <w:rsid w:val="00AB361B"/>
    <w:rsid w:val="00AC1591"/>
    <w:rsid w:val="00AD4B77"/>
    <w:rsid w:val="00AD5810"/>
    <w:rsid w:val="00AE4B12"/>
    <w:rsid w:val="00AF7E5C"/>
    <w:rsid w:val="00B013C1"/>
    <w:rsid w:val="00B035FE"/>
    <w:rsid w:val="00B0684C"/>
    <w:rsid w:val="00B15E1E"/>
    <w:rsid w:val="00B27B28"/>
    <w:rsid w:val="00B57102"/>
    <w:rsid w:val="00B5796F"/>
    <w:rsid w:val="00B6616D"/>
    <w:rsid w:val="00BC4A8C"/>
    <w:rsid w:val="00BD066F"/>
    <w:rsid w:val="00BD641E"/>
    <w:rsid w:val="00BE0D83"/>
    <w:rsid w:val="00BE28F7"/>
    <w:rsid w:val="00BE35F3"/>
    <w:rsid w:val="00BE49D0"/>
    <w:rsid w:val="00C368D4"/>
    <w:rsid w:val="00C92818"/>
    <w:rsid w:val="00C928A8"/>
    <w:rsid w:val="00CA23A0"/>
    <w:rsid w:val="00CD05BC"/>
    <w:rsid w:val="00CD1703"/>
    <w:rsid w:val="00CD771E"/>
    <w:rsid w:val="00D05467"/>
    <w:rsid w:val="00D12034"/>
    <w:rsid w:val="00D12801"/>
    <w:rsid w:val="00D43A66"/>
    <w:rsid w:val="00D57C0C"/>
    <w:rsid w:val="00D662E2"/>
    <w:rsid w:val="00D67F1D"/>
    <w:rsid w:val="00D8572D"/>
    <w:rsid w:val="00D94B30"/>
    <w:rsid w:val="00DA4BD7"/>
    <w:rsid w:val="00DB2E4E"/>
    <w:rsid w:val="00DE5EDE"/>
    <w:rsid w:val="00E039DB"/>
    <w:rsid w:val="00E34BB0"/>
    <w:rsid w:val="00E45EBC"/>
    <w:rsid w:val="00E502A5"/>
    <w:rsid w:val="00E52259"/>
    <w:rsid w:val="00E5399C"/>
    <w:rsid w:val="00E53ABC"/>
    <w:rsid w:val="00E817E0"/>
    <w:rsid w:val="00E91A22"/>
    <w:rsid w:val="00EA4C60"/>
    <w:rsid w:val="00EA524F"/>
    <w:rsid w:val="00EC7CAD"/>
    <w:rsid w:val="00ED5381"/>
    <w:rsid w:val="00ED7826"/>
    <w:rsid w:val="00EE1923"/>
    <w:rsid w:val="00EF43A1"/>
    <w:rsid w:val="00F05177"/>
    <w:rsid w:val="00F079E2"/>
    <w:rsid w:val="00F07C82"/>
    <w:rsid w:val="00F130F0"/>
    <w:rsid w:val="00F171F3"/>
    <w:rsid w:val="00F236D6"/>
    <w:rsid w:val="00F32A43"/>
    <w:rsid w:val="00F54838"/>
    <w:rsid w:val="00F56A38"/>
    <w:rsid w:val="00F57C44"/>
    <w:rsid w:val="00F70920"/>
    <w:rsid w:val="00F7428E"/>
    <w:rsid w:val="00F81573"/>
    <w:rsid w:val="00F831AB"/>
    <w:rsid w:val="00F92A9A"/>
    <w:rsid w:val="00F95F6A"/>
    <w:rsid w:val="00FB2BDC"/>
    <w:rsid w:val="00FB2C60"/>
    <w:rsid w:val="00FB3527"/>
    <w:rsid w:val="00FC0482"/>
    <w:rsid w:val="00FC1FCE"/>
    <w:rsid w:val="00FD7567"/>
    <w:rsid w:val="00FF0F0F"/>
    <w:rsid w:val="00FF2D3E"/>
    <w:rsid w:val="00FF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B6229-BB48-48F9-8981-53CBFAED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128"/>
    <w:pPr>
      <w:spacing w:after="120" w:line="240" w:lineRule="auto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styleId="2">
    <w:name w:val="heading 2"/>
    <w:link w:val="20"/>
    <w:uiPriority w:val="9"/>
    <w:qFormat/>
    <w:rsid w:val="00610128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4">
    <w:name w:val="heading 4"/>
    <w:link w:val="40"/>
    <w:uiPriority w:val="9"/>
    <w:qFormat/>
    <w:rsid w:val="00610128"/>
    <w:pPr>
      <w:spacing w:after="120" w:line="240" w:lineRule="auto"/>
      <w:outlineLvl w:val="3"/>
    </w:pPr>
    <w:rPr>
      <w:rFonts w:ascii="Arial Black" w:eastAsia="Times New Roman" w:hAnsi="Arial Black" w:cs="Times New Roman"/>
      <w:color w:val="336666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0128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10128"/>
    <w:rPr>
      <w:rFonts w:ascii="Arial Black" w:eastAsia="Times New Roman" w:hAnsi="Arial Black" w:cs="Times New Roman"/>
      <w:color w:val="336666"/>
      <w:kern w:val="28"/>
      <w:lang w:eastAsia="ru-RU"/>
    </w:rPr>
  </w:style>
  <w:style w:type="paragraph" w:styleId="3">
    <w:name w:val="Body Text 3"/>
    <w:link w:val="30"/>
    <w:uiPriority w:val="99"/>
    <w:semiHidden/>
    <w:unhideWhenUsed/>
    <w:rsid w:val="00610128"/>
    <w:pPr>
      <w:spacing w:after="120" w:line="240" w:lineRule="auto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10128"/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styleId="21">
    <w:name w:val="List Bullet 2"/>
    <w:uiPriority w:val="99"/>
    <w:semiHidden/>
    <w:unhideWhenUsed/>
    <w:rsid w:val="00610128"/>
    <w:pPr>
      <w:spacing w:after="120" w:line="300" w:lineRule="auto"/>
      <w:ind w:left="360" w:hanging="360"/>
    </w:pPr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customStyle="1" w:styleId="msoaccenttext5">
    <w:name w:val="msoaccenttext5"/>
    <w:rsid w:val="00610128"/>
    <w:pPr>
      <w:spacing w:after="0" w:line="240" w:lineRule="auto"/>
    </w:pPr>
    <w:rPr>
      <w:rFonts w:ascii="Arial" w:eastAsia="Times New Roman" w:hAnsi="Arial" w:cs="Arial"/>
      <w:color w:val="000000"/>
      <w:kern w:val="28"/>
      <w:sz w:val="14"/>
      <w:szCs w:val="14"/>
      <w:lang w:eastAsia="ru-RU"/>
    </w:rPr>
  </w:style>
  <w:style w:type="paragraph" w:customStyle="1" w:styleId="msoaccenttext7">
    <w:name w:val="msoaccenttext7"/>
    <w:rsid w:val="00610128"/>
    <w:pPr>
      <w:spacing w:after="0" w:line="240" w:lineRule="auto"/>
    </w:pPr>
    <w:rPr>
      <w:rFonts w:ascii="Arial Black" w:eastAsia="Times New Roman" w:hAnsi="Arial Black" w:cs="Times New Roman"/>
      <w:color w:val="000000"/>
      <w:kern w:val="28"/>
      <w:sz w:val="16"/>
      <w:szCs w:val="16"/>
      <w:lang w:eastAsia="ru-RU"/>
    </w:rPr>
  </w:style>
  <w:style w:type="paragraph" w:customStyle="1" w:styleId="msoorganizationname">
    <w:name w:val="msoorganizationname"/>
    <w:rsid w:val="00610128"/>
    <w:pPr>
      <w:spacing w:after="0" w:line="240" w:lineRule="auto"/>
    </w:pPr>
    <w:rPr>
      <w:rFonts w:ascii="Arial Black" w:eastAsia="Times New Roman" w:hAnsi="Arial Black" w:cs="Times New Roman"/>
      <w:caps/>
      <w:color w:val="336666"/>
      <w:kern w:val="28"/>
      <w:sz w:val="24"/>
      <w:szCs w:val="24"/>
      <w:lang w:eastAsia="ru-RU"/>
    </w:rPr>
  </w:style>
  <w:style w:type="paragraph" w:customStyle="1" w:styleId="a3">
    <w:name w:val="Стиль"/>
    <w:rsid w:val="00610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10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qFormat/>
    <w:rsid w:val="00EC7CAD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702995"/>
  </w:style>
  <w:style w:type="character" w:customStyle="1" w:styleId="a7">
    <w:name w:val="Основной текст Знак"/>
    <w:basedOn w:val="a0"/>
    <w:link w:val="a6"/>
    <w:uiPriority w:val="99"/>
    <w:rsid w:val="00702995"/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FC1FCE"/>
    <w:pPr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C1FCE"/>
    <w:rPr>
      <w:rFonts w:ascii="Arial" w:eastAsia="Times New Roman" w:hAnsi="Arial" w:cs="Arial"/>
      <w:color w:val="000000"/>
      <w:kern w:val="28"/>
      <w:sz w:val="18"/>
      <w:szCs w:val="18"/>
      <w:lang w:eastAsia="ru-RU"/>
    </w:rPr>
  </w:style>
  <w:style w:type="paragraph" w:customStyle="1" w:styleId="Style6">
    <w:name w:val="Style6"/>
    <w:basedOn w:val="a"/>
    <w:rsid w:val="00FC1FCE"/>
    <w:pPr>
      <w:widowControl w:val="0"/>
      <w:autoSpaceDE w:val="0"/>
      <w:autoSpaceDN w:val="0"/>
      <w:adjustRightInd w:val="0"/>
      <w:spacing w:after="0"/>
    </w:pPr>
    <w:rPr>
      <w:rFonts w:ascii="Times New Roman" w:hAnsi="Times New Roman" w:cs="Times New Roman"/>
      <w:color w:val="auto"/>
      <w:kern w:val="0"/>
      <w:sz w:val="24"/>
      <w:szCs w:val="24"/>
    </w:rPr>
  </w:style>
  <w:style w:type="character" w:customStyle="1" w:styleId="FontStyle15">
    <w:name w:val="Font Style15"/>
    <w:basedOn w:val="a0"/>
    <w:uiPriority w:val="99"/>
    <w:rsid w:val="00FC1FCE"/>
    <w:rPr>
      <w:rFonts w:ascii="Times New Roman" w:hAnsi="Times New Roman" w:cs="Times New Roman" w:hint="default"/>
      <w:sz w:val="20"/>
      <w:szCs w:val="20"/>
    </w:rPr>
  </w:style>
  <w:style w:type="paragraph" w:customStyle="1" w:styleId="c1">
    <w:name w:val="c1"/>
    <w:basedOn w:val="a"/>
    <w:rsid w:val="0021170C"/>
    <w:pPr>
      <w:spacing w:before="100" w:beforeAutospacing="1" w:after="100" w:afterAutospacing="1"/>
    </w:pPr>
    <w:rPr>
      <w:rFonts w:ascii="Times New Roman" w:hAnsi="Times New Roman" w:cs="Times New Roman"/>
      <w:color w:val="auto"/>
      <w:kern w:val="0"/>
      <w:sz w:val="24"/>
      <w:szCs w:val="24"/>
    </w:rPr>
  </w:style>
  <w:style w:type="character" w:customStyle="1" w:styleId="c0">
    <w:name w:val="c0"/>
    <w:basedOn w:val="a0"/>
    <w:rsid w:val="0021170C"/>
  </w:style>
  <w:style w:type="paragraph" w:styleId="aa">
    <w:name w:val="Normal (Web)"/>
    <w:basedOn w:val="a"/>
    <w:rsid w:val="006C2B95"/>
    <w:pPr>
      <w:spacing w:before="100" w:beforeAutospacing="1" w:after="100" w:afterAutospacing="1"/>
    </w:pPr>
    <w:rPr>
      <w:rFonts w:ascii="Times New Roman" w:hAnsi="Times New Roman" w:cs="Times New Roman"/>
      <w:color w:val="auto"/>
      <w:kern w:val="0"/>
      <w:sz w:val="24"/>
      <w:szCs w:val="24"/>
    </w:rPr>
  </w:style>
  <w:style w:type="paragraph" w:customStyle="1" w:styleId="1">
    <w:name w:val="Абзац списка1"/>
    <w:basedOn w:val="a"/>
    <w:rsid w:val="00151D4D"/>
    <w:pPr>
      <w:spacing w:after="0"/>
      <w:ind w:left="720"/>
    </w:pPr>
    <w:rPr>
      <w:rFonts w:ascii="Calibri" w:eastAsia="Calibri" w:hAnsi="Calibri" w:cs="Times New Roman"/>
      <w:color w:val="auto"/>
      <w:kern w:val="0"/>
      <w:sz w:val="24"/>
      <w:szCs w:val="24"/>
      <w:lang w:val="en-US" w:eastAsia="en-US"/>
    </w:rPr>
  </w:style>
  <w:style w:type="paragraph" w:customStyle="1" w:styleId="31">
    <w:name w:val="Основной текст 31"/>
    <w:basedOn w:val="a"/>
    <w:rsid w:val="000E3FA7"/>
    <w:pPr>
      <w:spacing w:after="0" w:line="360" w:lineRule="auto"/>
      <w:jc w:val="both"/>
    </w:pPr>
    <w:rPr>
      <w:rFonts w:ascii="Times New Roman" w:hAnsi="Times New Roman" w:cs="Times New Roman"/>
      <w:color w:val="auto"/>
      <w:kern w:val="0"/>
      <w:sz w:val="28"/>
      <w:szCs w:val="20"/>
    </w:rPr>
  </w:style>
  <w:style w:type="paragraph" w:customStyle="1" w:styleId="Style3">
    <w:name w:val="Style3"/>
    <w:basedOn w:val="a"/>
    <w:rsid w:val="00A1706D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eastAsia="Calibri"/>
      <w:color w:val="auto"/>
      <w:kern w:val="0"/>
      <w:sz w:val="24"/>
      <w:szCs w:val="24"/>
    </w:rPr>
  </w:style>
  <w:style w:type="character" w:customStyle="1" w:styleId="FontStyle16">
    <w:name w:val="Font Style16"/>
    <w:rsid w:val="00A1706D"/>
    <w:rPr>
      <w:rFonts w:ascii="Arial" w:hAnsi="Arial" w:cs="Arial"/>
      <w:b/>
      <w:bCs/>
      <w:sz w:val="18"/>
      <w:szCs w:val="18"/>
    </w:rPr>
  </w:style>
  <w:style w:type="character" w:customStyle="1" w:styleId="FontStyle17">
    <w:name w:val="Font Style17"/>
    <w:rsid w:val="00A1706D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rsid w:val="00305D4E"/>
    <w:rPr>
      <w:rFonts w:ascii="Arial" w:hAnsi="Arial" w:cs="Arial"/>
      <w:sz w:val="18"/>
      <w:szCs w:val="18"/>
    </w:rPr>
  </w:style>
  <w:style w:type="paragraph" w:customStyle="1" w:styleId="Style8">
    <w:name w:val="Style8"/>
    <w:basedOn w:val="a"/>
    <w:rsid w:val="00797AA7"/>
    <w:pPr>
      <w:widowControl w:val="0"/>
      <w:autoSpaceDE w:val="0"/>
      <w:autoSpaceDN w:val="0"/>
      <w:adjustRightInd w:val="0"/>
      <w:spacing w:after="0" w:line="229" w:lineRule="exact"/>
    </w:pPr>
    <w:rPr>
      <w:rFonts w:eastAsia="Calibri"/>
      <w:color w:val="auto"/>
      <w:kern w:val="0"/>
      <w:sz w:val="24"/>
      <w:szCs w:val="24"/>
    </w:rPr>
  </w:style>
  <w:style w:type="paragraph" w:customStyle="1" w:styleId="Style5">
    <w:name w:val="Style5"/>
    <w:basedOn w:val="a"/>
    <w:rsid w:val="00920822"/>
    <w:pPr>
      <w:widowControl w:val="0"/>
      <w:autoSpaceDE w:val="0"/>
      <w:autoSpaceDN w:val="0"/>
      <w:adjustRightInd w:val="0"/>
      <w:spacing w:after="0"/>
    </w:pPr>
    <w:rPr>
      <w:rFonts w:eastAsia="Calibri"/>
      <w:color w:val="auto"/>
      <w:kern w:val="0"/>
      <w:sz w:val="24"/>
      <w:szCs w:val="24"/>
    </w:rPr>
  </w:style>
  <w:style w:type="paragraph" w:styleId="ab">
    <w:name w:val="header"/>
    <w:basedOn w:val="a"/>
    <w:link w:val="ac"/>
    <w:semiHidden/>
    <w:rsid w:val="00FB352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/>
    </w:pPr>
    <w:rPr>
      <w:rFonts w:eastAsia="Calibri"/>
      <w:color w:val="auto"/>
      <w:kern w:val="0"/>
      <w:sz w:val="24"/>
      <w:szCs w:val="24"/>
    </w:rPr>
  </w:style>
  <w:style w:type="character" w:customStyle="1" w:styleId="ac">
    <w:name w:val="Верхний колонтитул Знак"/>
    <w:basedOn w:val="a0"/>
    <w:link w:val="ab"/>
    <w:semiHidden/>
    <w:rsid w:val="00FB3527"/>
    <w:rPr>
      <w:rFonts w:ascii="Arial" w:eastAsia="Calibri" w:hAnsi="Arial" w:cs="Arial"/>
      <w:sz w:val="24"/>
      <w:szCs w:val="24"/>
      <w:lang w:eastAsia="ru-RU"/>
    </w:rPr>
  </w:style>
  <w:style w:type="paragraph" w:customStyle="1" w:styleId="10">
    <w:name w:val="Без интервала1"/>
    <w:rsid w:val="00FB35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Style9">
    <w:name w:val="Style9"/>
    <w:basedOn w:val="a"/>
    <w:rsid w:val="006E291A"/>
    <w:pPr>
      <w:widowControl w:val="0"/>
      <w:autoSpaceDE w:val="0"/>
      <w:autoSpaceDN w:val="0"/>
      <w:adjustRightInd w:val="0"/>
      <w:spacing w:after="0" w:line="229" w:lineRule="exact"/>
      <w:ind w:firstLine="72"/>
    </w:pPr>
    <w:rPr>
      <w:rFonts w:eastAsia="Calibri"/>
      <w:color w:val="auto"/>
      <w:kern w:val="0"/>
      <w:sz w:val="24"/>
      <w:szCs w:val="24"/>
    </w:rPr>
  </w:style>
  <w:style w:type="paragraph" w:customStyle="1" w:styleId="22">
    <w:name w:val="Абзац списка2"/>
    <w:basedOn w:val="a"/>
    <w:rsid w:val="003279A7"/>
    <w:pPr>
      <w:spacing w:after="0"/>
      <w:ind w:left="720"/>
    </w:pPr>
    <w:rPr>
      <w:rFonts w:ascii="Calibri" w:eastAsia="Calibri" w:hAnsi="Calibri" w:cs="Times New Roman"/>
      <w:color w:val="auto"/>
      <w:kern w:val="0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747383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738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872F7-0435-4732-AC53-934A1C30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43</Pages>
  <Words>8061</Words>
  <Characters>45948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203</cp:revision>
  <cp:lastPrinted>2021-08-31T15:03:00Z</cp:lastPrinted>
  <dcterms:created xsi:type="dcterms:W3CDTF">2014-05-29T09:34:00Z</dcterms:created>
  <dcterms:modified xsi:type="dcterms:W3CDTF">2021-09-07T14:13:00Z</dcterms:modified>
</cp:coreProperties>
</file>